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C4A" w:rsidRPr="00077C4A" w:rsidRDefault="00077C4A" w:rsidP="00077C4A">
      <w:pPr>
        <w:pStyle w:val="BodyText"/>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val="0"/>
          <w:color w:val="FFFFFF" w:themeColor="background1"/>
          <w:sz w:val="44"/>
          <w:szCs w:val="44"/>
        </w:rPr>
      </w:pPr>
      <w:r w:rsidRPr="00077C4A">
        <w:rPr>
          <w:rFonts w:ascii="Calligraph421 BT" w:hAnsi="Calligraph421 BT"/>
          <w:b w:val="0"/>
          <w:color w:val="FFFFFF" w:themeColor="background1"/>
          <w:sz w:val="44"/>
          <w:szCs w:val="44"/>
        </w:rPr>
        <w:t>Almost, Later, or Altogether</w:t>
      </w:r>
    </w:p>
    <w:p w:rsidR="00077C4A" w:rsidRPr="00077C4A" w:rsidRDefault="00077C4A" w:rsidP="00077C4A">
      <w:pPr>
        <w:jc w:val="center"/>
        <w:rPr>
          <w:rFonts w:asciiTheme="minorHAnsi" w:hAnsiTheme="minorHAnsi"/>
          <w:bCs/>
          <w:sz w:val="24"/>
          <w:szCs w:val="24"/>
        </w:rPr>
      </w:pPr>
    </w:p>
    <w:p w:rsidR="00077C4A" w:rsidRPr="00C8438D" w:rsidRDefault="00077C4A" w:rsidP="00077C4A">
      <w:pPr>
        <w:jc w:val="center"/>
        <w:rPr>
          <w:rFonts w:asciiTheme="minorHAnsi" w:hAnsiTheme="minorHAnsi"/>
          <w:sz w:val="24"/>
          <w:szCs w:val="24"/>
        </w:rPr>
      </w:pPr>
      <w:r w:rsidRPr="00C8438D">
        <w:rPr>
          <w:rFonts w:asciiTheme="minorHAnsi" w:hAnsiTheme="minorHAnsi"/>
          <w:sz w:val="24"/>
          <w:szCs w:val="24"/>
        </w:rPr>
        <w:t>“King Agrippa, believest thou the prophets?  I know that thou believest.</w:t>
      </w:r>
    </w:p>
    <w:p w:rsidR="00077C4A" w:rsidRPr="00C8438D" w:rsidRDefault="00077C4A" w:rsidP="00077C4A">
      <w:pPr>
        <w:jc w:val="center"/>
        <w:rPr>
          <w:rFonts w:asciiTheme="minorHAnsi" w:hAnsiTheme="minorHAnsi"/>
          <w:sz w:val="24"/>
          <w:szCs w:val="24"/>
        </w:rPr>
      </w:pPr>
      <w:r w:rsidRPr="00C8438D">
        <w:rPr>
          <w:rFonts w:asciiTheme="minorHAnsi" w:hAnsiTheme="minorHAnsi"/>
          <w:sz w:val="24"/>
          <w:szCs w:val="24"/>
        </w:rPr>
        <w:t>Then Agrippa said unto Paul, Almost thou persuadest me to be a Christian.</w:t>
      </w:r>
    </w:p>
    <w:p w:rsidR="00077C4A" w:rsidRPr="00C8438D" w:rsidRDefault="00077C4A" w:rsidP="00077C4A">
      <w:pPr>
        <w:jc w:val="center"/>
        <w:rPr>
          <w:rFonts w:asciiTheme="minorHAnsi" w:hAnsiTheme="minorHAnsi"/>
          <w:sz w:val="24"/>
          <w:szCs w:val="24"/>
        </w:rPr>
      </w:pPr>
      <w:r w:rsidRPr="00C8438D">
        <w:rPr>
          <w:rFonts w:asciiTheme="minorHAnsi" w:hAnsiTheme="minorHAnsi"/>
          <w:sz w:val="24"/>
          <w:szCs w:val="24"/>
        </w:rPr>
        <w:t>And Paul said, I would to God, that not only thou, but also all that hear me this day, were both almost, and altogether such as I am, except these bonds.”</w:t>
      </w:r>
    </w:p>
    <w:p w:rsidR="00077C4A" w:rsidRPr="00C8438D" w:rsidRDefault="00C8438D" w:rsidP="00077C4A">
      <w:pPr>
        <w:jc w:val="center"/>
        <w:rPr>
          <w:rFonts w:asciiTheme="minorHAnsi" w:hAnsiTheme="minorHAnsi"/>
          <w:sz w:val="24"/>
          <w:szCs w:val="24"/>
        </w:rPr>
      </w:pPr>
      <w:r>
        <w:rPr>
          <w:rFonts w:asciiTheme="minorHAnsi" w:hAnsiTheme="minorHAnsi"/>
          <w:sz w:val="24"/>
          <w:szCs w:val="24"/>
        </w:rPr>
        <w:t>(</w:t>
      </w:r>
      <w:r w:rsidR="00077C4A" w:rsidRPr="00C8438D">
        <w:rPr>
          <w:rFonts w:asciiTheme="minorHAnsi" w:hAnsiTheme="minorHAnsi"/>
          <w:sz w:val="24"/>
          <w:szCs w:val="24"/>
        </w:rPr>
        <w:t>Acts 26:27-29</w:t>
      </w:r>
      <w:r>
        <w:rPr>
          <w:rFonts w:asciiTheme="minorHAnsi" w:hAnsiTheme="minorHAnsi"/>
          <w:sz w:val="24"/>
          <w:szCs w:val="24"/>
        </w:rPr>
        <w:t>)</w:t>
      </w:r>
    </w:p>
    <w:p w:rsidR="00077C4A" w:rsidRPr="00077C4A" w:rsidRDefault="00077C4A" w:rsidP="00077C4A">
      <w:pPr>
        <w:jc w:val="center"/>
        <w:rPr>
          <w:rFonts w:asciiTheme="minorHAnsi" w:hAnsiTheme="minorHAnsi"/>
          <w:bCs/>
          <w:iCs/>
          <w:sz w:val="24"/>
          <w:szCs w:val="24"/>
        </w:rPr>
      </w:pPr>
    </w:p>
    <w:p w:rsidR="00077C4A" w:rsidRPr="00077C4A" w:rsidRDefault="00077C4A" w:rsidP="00077C4A">
      <w:pPr>
        <w:pStyle w:val="Heading1"/>
        <w:rPr>
          <w:rFonts w:asciiTheme="minorHAnsi" w:hAnsiTheme="minorHAnsi"/>
          <w:sz w:val="24"/>
          <w:szCs w:val="24"/>
        </w:rPr>
      </w:pPr>
      <w:r w:rsidRPr="00077C4A">
        <w:rPr>
          <w:rFonts w:asciiTheme="minorHAnsi" w:hAnsiTheme="minorHAnsi"/>
          <w:sz w:val="24"/>
          <w:szCs w:val="24"/>
        </w:rPr>
        <w:t>That’s Not For Me</w:t>
      </w:r>
    </w:p>
    <w:p w:rsidR="00077C4A" w:rsidRPr="00077C4A" w:rsidRDefault="00077C4A" w:rsidP="00077C4A">
      <w:pPr>
        <w:jc w:val="center"/>
        <w:rPr>
          <w:rFonts w:asciiTheme="minorHAnsi" w:hAnsiTheme="minorHAnsi"/>
          <w:b/>
          <w:i/>
          <w:sz w:val="24"/>
          <w:szCs w:val="24"/>
        </w:rPr>
      </w:pPr>
    </w:p>
    <w:p w:rsidR="00C8438D" w:rsidRPr="00C8438D" w:rsidRDefault="00C8438D" w:rsidP="00C8438D">
      <w:pPr>
        <w:keepNext/>
        <w:framePr w:dropCap="drop" w:lines="2" w:wrap="around" w:vAnchor="text" w:hAnchor="text"/>
        <w:spacing w:line="585" w:lineRule="exact"/>
        <w:jc w:val="both"/>
        <w:textAlignment w:val="baseline"/>
        <w:rPr>
          <w:rFonts w:ascii="Calligraph421 BT" w:hAnsi="Calligraph421 BT"/>
          <w:b/>
          <w:i/>
          <w:position w:val="-5"/>
          <w:sz w:val="73"/>
          <w:szCs w:val="24"/>
        </w:rPr>
      </w:pPr>
      <w:r w:rsidRPr="00C8438D">
        <w:rPr>
          <w:rFonts w:ascii="Calligraph421 BT" w:hAnsi="Calligraph421 BT"/>
          <w:b/>
          <w:i/>
          <w:position w:val="-5"/>
          <w:sz w:val="73"/>
          <w:szCs w:val="24"/>
        </w:rPr>
        <w:t>A</w:t>
      </w:r>
    </w:p>
    <w:p w:rsidR="00077C4A" w:rsidRPr="00677A2A" w:rsidRDefault="00077C4A" w:rsidP="00077C4A">
      <w:pPr>
        <w:jc w:val="both"/>
        <w:rPr>
          <w:rFonts w:asciiTheme="minorHAnsi" w:hAnsiTheme="minorHAnsi"/>
          <w:sz w:val="24"/>
          <w:szCs w:val="24"/>
        </w:rPr>
      </w:pPr>
      <w:r w:rsidRPr="00077C4A">
        <w:rPr>
          <w:rFonts w:asciiTheme="minorHAnsi" w:hAnsiTheme="minorHAnsi"/>
          <w:sz w:val="24"/>
          <w:szCs w:val="24"/>
        </w:rPr>
        <w:t xml:space="preserve"> pastor was troubled by one of the Deacons in his church.  This man was lazy and refused to live correctly.  The pastor, hoping that the Word of God would bring about a change in the deacon, preached a sermon designed with him in mind.  As the deacon left the church, he commented to the pastor, </w:t>
      </w:r>
      <w:r w:rsidRPr="00677A2A">
        <w:rPr>
          <w:rFonts w:asciiTheme="minorHAnsi" w:hAnsiTheme="minorHAnsi"/>
          <w:sz w:val="24"/>
          <w:szCs w:val="24"/>
        </w:rPr>
        <w:t>“Pastor, you really told them today!”</w:t>
      </w:r>
    </w:p>
    <w:p w:rsidR="00077C4A" w:rsidRPr="00677A2A" w:rsidRDefault="00077C4A" w:rsidP="00077C4A">
      <w:pPr>
        <w:jc w:val="both"/>
        <w:rPr>
          <w:rFonts w:asciiTheme="minorHAnsi" w:hAnsiTheme="minorHAnsi"/>
          <w:sz w:val="24"/>
          <w:szCs w:val="24"/>
        </w:rPr>
      </w:pPr>
    </w:p>
    <w:p w:rsidR="00077C4A" w:rsidRPr="00077C4A" w:rsidRDefault="00077C4A" w:rsidP="00077C4A">
      <w:pPr>
        <w:jc w:val="both"/>
        <w:rPr>
          <w:rFonts w:asciiTheme="minorHAnsi" w:hAnsiTheme="minorHAnsi"/>
          <w:sz w:val="24"/>
          <w:szCs w:val="24"/>
        </w:rPr>
      </w:pPr>
      <w:r w:rsidRPr="00077C4A">
        <w:rPr>
          <w:rFonts w:asciiTheme="minorHAnsi" w:hAnsiTheme="minorHAnsi"/>
          <w:sz w:val="24"/>
          <w:szCs w:val="24"/>
        </w:rPr>
        <w:t>One Sunday only a few members showed up at church.  As usual, the deacon was present.  The pastor thought</w:t>
      </w:r>
      <w:r w:rsidRPr="00677A2A">
        <w:rPr>
          <w:rFonts w:asciiTheme="minorHAnsi" w:hAnsiTheme="minorHAnsi"/>
          <w:sz w:val="24"/>
          <w:szCs w:val="24"/>
        </w:rPr>
        <w:t>, “I’ve really got him today!” and proceeded to preach a message with the deacon in mind.  As the deacon left, he said, “Oh, pastor, you really told them today!”  The</w:t>
      </w:r>
      <w:r w:rsidRPr="00077C4A">
        <w:rPr>
          <w:rFonts w:asciiTheme="minorHAnsi" w:hAnsiTheme="minorHAnsi"/>
          <w:sz w:val="24"/>
          <w:szCs w:val="24"/>
        </w:rPr>
        <w:t xml:space="preserve"> pastor couldn’t believe it.  </w:t>
      </w:r>
    </w:p>
    <w:p w:rsidR="00077C4A" w:rsidRPr="00077C4A" w:rsidRDefault="00077C4A" w:rsidP="00077C4A">
      <w:pPr>
        <w:jc w:val="both"/>
        <w:rPr>
          <w:rFonts w:asciiTheme="minorHAnsi" w:hAnsiTheme="minorHAnsi"/>
          <w:sz w:val="24"/>
          <w:szCs w:val="24"/>
        </w:rPr>
      </w:pPr>
    </w:p>
    <w:p w:rsidR="00077C4A" w:rsidRPr="00677A2A" w:rsidRDefault="00077C4A" w:rsidP="00077C4A">
      <w:pPr>
        <w:jc w:val="both"/>
        <w:rPr>
          <w:rFonts w:asciiTheme="minorHAnsi" w:hAnsiTheme="minorHAnsi"/>
          <w:sz w:val="24"/>
          <w:szCs w:val="24"/>
        </w:rPr>
      </w:pPr>
      <w:r w:rsidRPr="00077C4A">
        <w:rPr>
          <w:rFonts w:asciiTheme="minorHAnsi" w:hAnsiTheme="minorHAnsi"/>
          <w:sz w:val="24"/>
          <w:szCs w:val="24"/>
        </w:rPr>
        <w:t>Finally it happened.  It rained so hard that no one showed up for church, except the deacon.  The pastor was so excited.  Today the deacon would know that the message was for him and he would hopefully respond accordingly.  The pastor began preaching with great enthusiasm.  He preached against all of the shortcomings of the deacon.  As the deacon left the church that day, he said to the pastor</w:t>
      </w:r>
      <w:r w:rsidRPr="00077C4A">
        <w:rPr>
          <w:rFonts w:asciiTheme="minorHAnsi" w:hAnsiTheme="minorHAnsi"/>
          <w:b/>
          <w:sz w:val="24"/>
          <w:szCs w:val="24"/>
        </w:rPr>
        <w:t>, “</w:t>
      </w:r>
      <w:r w:rsidRPr="00677A2A">
        <w:rPr>
          <w:rFonts w:asciiTheme="minorHAnsi" w:hAnsiTheme="minorHAnsi"/>
          <w:sz w:val="24"/>
          <w:szCs w:val="24"/>
        </w:rPr>
        <w:t>Oh, pastor!  If they had been here, you would have really told them today.”  Many times people allow the preaching (of the gospel) to go over their heads and hit their neighbor instead.  Our response is, “This is for someone else.  It is not for me!”</w:t>
      </w:r>
    </w:p>
    <w:p w:rsidR="00077C4A" w:rsidRPr="00077C4A" w:rsidRDefault="00077C4A" w:rsidP="00077C4A">
      <w:pPr>
        <w:jc w:val="both"/>
        <w:rPr>
          <w:rFonts w:asciiTheme="minorHAnsi" w:hAnsiTheme="minorHAnsi"/>
          <w:b/>
          <w:sz w:val="24"/>
          <w:szCs w:val="24"/>
        </w:rPr>
      </w:pPr>
    </w:p>
    <w:p w:rsidR="00077C4A" w:rsidRPr="00077C4A" w:rsidRDefault="00077C4A" w:rsidP="00077C4A">
      <w:pPr>
        <w:pStyle w:val="Heading1"/>
        <w:rPr>
          <w:rFonts w:asciiTheme="minorHAnsi" w:hAnsiTheme="minorHAnsi"/>
          <w:sz w:val="24"/>
          <w:szCs w:val="24"/>
        </w:rPr>
      </w:pPr>
      <w:r w:rsidRPr="00077C4A">
        <w:rPr>
          <w:rFonts w:asciiTheme="minorHAnsi" w:hAnsiTheme="minorHAnsi"/>
          <w:sz w:val="24"/>
          <w:szCs w:val="24"/>
        </w:rPr>
        <w:t>Don’t Call Me!  I’ll Call You!</w:t>
      </w:r>
    </w:p>
    <w:p w:rsidR="00077C4A" w:rsidRPr="00077C4A" w:rsidRDefault="00077C4A" w:rsidP="00077C4A">
      <w:pPr>
        <w:jc w:val="center"/>
        <w:rPr>
          <w:rFonts w:asciiTheme="minorHAnsi" w:hAnsiTheme="minorHAnsi"/>
          <w:sz w:val="24"/>
          <w:szCs w:val="24"/>
        </w:rPr>
      </w:pPr>
    </w:p>
    <w:p w:rsidR="00077C4A" w:rsidRPr="00677A2A" w:rsidRDefault="00077C4A" w:rsidP="00077C4A">
      <w:pPr>
        <w:jc w:val="both"/>
        <w:rPr>
          <w:rFonts w:asciiTheme="minorHAnsi" w:hAnsiTheme="minorHAnsi"/>
          <w:sz w:val="24"/>
          <w:szCs w:val="24"/>
        </w:rPr>
      </w:pPr>
      <w:r w:rsidRPr="00677A2A">
        <w:rPr>
          <w:rFonts w:asciiTheme="minorHAnsi" w:hAnsiTheme="minorHAnsi"/>
          <w:sz w:val="24"/>
          <w:szCs w:val="24"/>
        </w:rPr>
        <w:t>“And as he reasoned of righteousness, temperance, and judgement to come, Felix trembled, and answered, Go thy way for this time; when I have a convenient season, I will call for thee.”  (Acts 24:25)</w:t>
      </w:r>
    </w:p>
    <w:p w:rsidR="00077C4A" w:rsidRPr="00677A2A" w:rsidRDefault="00077C4A" w:rsidP="00077C4A">
      <w:pPr>
        <w:jc w:val="both"/>
        <w:rPr>
          <w:rFonts w:asciiTheme="minorHAnsi" w:hAnsiTheme="minorHAnsi"/>
          <w:sz w:val="24"/>
          <w:szCs w:val="24"/>
        </w:rPr>
      </w:pPr>
    </w:p>
    <w:p w:rsidR="00077C4A" w:rsidRPr="00677A2A" w:rsidRDefault="00077C4A" w:rsidP="00077C4A">
      <w:pPr>
        <w:jc w:val="both"/>
        <w:rPr>
          <w:rFonts w:asciiTheme="minorHAnsi" w:hAnsiTheme="minorHAnsi"/>
          <w:sz w:val="24"/>
          <w:szCs w:val="24"/>
        </w:rPr>
      </w:pPr>
      <w:r w:rsidRPr="00677A2A">
        <w:rPr>
          <w:rFonts w:asciiTheme="minorHAnsi" w:hAnsiTheme="minorHAnsi"/>
          <w:sz w:val="24"/>
          <w:szCs w:val="24"/>
        </w:rPr>
        <w:t>Felix neglected the truth that Paul had given him and procrastinated (put it off until a later time).  He was shocked by the penetrating power of the gospel, but when he saw the price of the commitment, he put it off.  He wanted Paul to go away and leave him alone.  We call his response the “don't call me, I will call you” response.  People like this neglect and put off a response until it is a more convenient time.  That time never comes!  Neglect can be fatal.  Some say, “I will not make a decision right now.  I will decide later.”  Without realizing it they have actually made a decision.</w:t>
      </w:r>
    </w:p>
    <w:p w:rsidR="00077C4A" w:rsidRPr="00077C4A" w:rsidRDefault="00077C4A" w:rsidP="00077C4A">
      <w:pPr>
        <w:jc w:val="both"/>
        <w:rPr>
          <w:rFonts w:asciiTheme="minorHAnsi" w:hAnsiTheme="minorHAnsi"/>
          <w:sz w:val="24"/>
          <w:szCs w:val="24"/>
        </w:rPr>
      </w:pPr>
    </w:p>
    <w:p w:rsidR="00077C4A" w:rsidRPr="00677A2A" w:rsidRDefault="00077C4A" w:rsidP="00077C4A">
      <w:pPr>
        <w:jc w:val="both"/>
        <w:rPr>
          <w:rFonts w:asciiTheme="minorHAnsi" w:hAnsiTheme="minorHAnsi"/>
          <w:sz w:val="24"/>
          <w:szCs w:val="24"/>
        </w:rPr>
      </w:pPr>
      <w:r w:rsidRPr="00677A2A">
        <w:rPr>
          <w:rFonts w:asciiTheme="minorHAnsi" w:hAnsiTheme="minorHAnsi"/>
          <w:sz w:val="24"/>
          <w:szCs w:val="24"/>
        </w:rPr>
        <w:lastRenderedPageBreak/>
        <w:t>“How shall we escape, if we neglect so great salvation...”  (Hebrews 2:3)</w:t>
      </w:r>
    </w:p>
    <w:p w:rsidR="00077C4A" w:rsidRPr="00077C4A" w:rsidRDefault="00077C4A" w:rsidP="00077C4A">
      <w:pPr>
        <w:jc w:val="both"/>
        <w:rPr>
          <w:rFonts w:asciiTheme="minorHAnsi" w:hAnsiTheme="minorHAnsi"/>
          <w:b/>
          <w:sz w:val="24"/>
          <w:szCs w:val="24"/>
        </w:rPr>
      </w:pPr>
    </w:p>
    <w:p w:rsidR="00077C4A" w:rsidRPr="00077C4A" w:rsidRDefault="00077C4A" w:rsidP="00077C4A">
      <w:pPr>
        <w:pStyle w:val="Heading1"/>
        <w:rPr>
          <w:rFonts w:asciiTheme="minorHAnsi" w:hAnsiTheme="minorHAnsi"/>
          <w:sz w:val="24"/>
          <w:szCs w:val="24"/>
        </w:rPr>
      </w:pPr>
      <w:r w:rsidRPr="00077C4A">
        <w:rPr>
          <w:rFonts w:asciiTheme="minorHAnsi" w:hAnsiTheme="minorHAnsi"/>
          <w:sz w:val="24"/>
          <w:szCs w:val="24"/>
        </w:rPr>
        <w:t>Preach For An Immediate Response</w:t>
      </w:r>
    </w:p>
    <w:p w:rsidR="00077C4A" w:rsidRPr="00F84E3F" w:rsidRDefault="00077C4A" w:rsidP="00077C4A">
      <w:pPr>
        <w:jc w:val="center"/>
        <w:rPr>
          <w:rFonts w:asciiTheme="minorHAnsi" w:hAnsiTheme="minorHAnsi"/>
          <w:sz w:val="10"/>
          <w:szCs w:val="10"/>
        </w:rPr>
      </w:pPr>
    </w:p>
    <w:p w:rsidR="00077C4A" w:rsidRPr="00077C4A" w:rsidRDefault="00077C4A" w:rsidP="00077C4A">
      <w:pPr>
        <w:jc w:val="both"/>
        <w:rPr>
          <w:rFonts w:asciiTheme="minorHAnsi" w:hAnsiTheme="minorHAnsi"/>
          <w:sz w:val="24"/>
          <w:szCs w:val="24"/>
        </w:rPr>
      </w:pPr>
      <w:r w:rsidRPr="00077C4A">
        <w:rPr>
          <w:rFonts w:asciiTheme="minorHAnsi" w:hAnsiTheme="minorHAnsi"/>
          <w:sz w:val="24"/>
          <w:szCs w:val="24"/>
        </w:rPr>
        <w:t xml:space="preserve">We don't need to be afraid to preach the gospel and press people for a decision.  Their salvation is extremely important.  It is a matter of life or death. </w:t>
      </w:r>
    </w:p>
    <w:p w:rsidR="00077C4A" w:rsidRPr="00077C4A" w:rsidRDefault="00077C4A" w:rsidP="00077C4A">
      <w:pPr>
        <w:jc w:val="both"/>
        <w:rPr>
          <w:rFonts w:asciiTheme="minorHAnsi" w:hAnsiTheme="minorHAnsi"/>
          <w:b/>
          <w:sz w:val="24"/>
          <w:szCs w:val="24"/>
        </w:rPr>
      </w:pPr>
    </w:p>
    <w:p w:rsidR="00077C4A" w:rsidRPr="00677A2A" w:rsidRDefault="00077C4A" w:rsidP="00077C4A">
      <w:pPr>
        <w:jc w:val="both"/>
        <w:rPr>
          <w:rFonts w:asciiTheme="minorHAnsi" w:hAnsiTheme="minorHAnsi"/>
          <w:sz w:val="24"/>
          <w:szCs w:val="24"/>
        </w:rPr>
      </w:pPr>
      <w:r w:rsidRPr="00677A2A">
        <w:rPr>
          <w:rFonts w:asciiTheme="minorHAnsi" w:hAnsiTheme="minorHAnsi"/>
          <w:sz w:val="24"/>
          <w:szCs w:val="24"/>
        </w:rPr>
        <w:t>“...Behold, NOW is the accepted time; behold, NOW is the day of salvation.”  (2 Cor 6:2)</w:t>
      </w:r>
    </w:p>
    <w:p w:rsidR="00077C4A" w:rsidRPr="00077C4A" w:rsidRDefault="00077C4A" w:rsidP="00077C4A">
      <w:pPr>
        <w:jc w:val="both"/>
        <w:rPr>
          <w:rFonts w:asciiTheme="minorHAnsi" w:hAnsiTheme="minorHAnsi"/>
          <w:b/>
          <w:sz w:val="24"/>
          <w:szCs w:val="24"/>
        </w:rPr>
      </w:pPr>
    </w:p>
    <w:p w:rsidR="00077C4A" w:rsidRPr="00077C4A" w:rsidRDefault="00077C4A" w:rsidP="00077C4A">
      <w:pPr>
        <w:pStyle w:val="BodyText2"/>
        <w:rPr>
          <w:rFonts w:asciiTheme="minorHAnsi" w:hAnsiTheme="minorHAnsi"/>
          <w:sz w:val="24"/>
          <w:szCs w:val="24"/>
        </w:rPr>
      </w:pPr>
      <w:r w:rsidRPr="00077C4A">
        <w:rPr>
          <w:rFonts w:asciiTheme="minorHAnsi" w:hAnsiTheme="minorHAnsi"/>
          <w:sz w:val="24"/>
          <w:szCs w:val="24"/>
        </w:rPr>
        <w:t>Almost Persuaded Is Not Persuaded</w:t>
      </w:r>
    </w:p>
    <w:p w:rsidR="00077C4A" w:rsidRPr="00F84E3F" w:rsidRDefault="00077C4A" w:rsidP="00077C4A">
      <w:pPr>
        <w:jc w:val="both"/>
        <w:rPr>
          <w:rFonts w:asciiTheme="minorHAnsi" w:hAnsiTheme="minorHAnsi"/>
          <w:b/>
          <w:sz w:val="10"/>
          <w:szCs w:val="10"/>
        </w:rPr>
      </w:pPr>
    </w:p>
    <w:p w:rsidR="00077C4A" w:rsidRPr="00677A2A" w:rsidRDefault="00077C4A" w:rsidP="00077C4A">
      <w:pPr>
        <w:jc w:val="both"/>
        <w:rPr>
          <w:rFonts w:asciiTheme="minorHAnsi" w:hAnsiTheme="minorHAnsi"/>
          <w:sz w:val="24"/>
          <w:szCs w:val="24"/>
        </w:rPr>
      </w:pPr>
      <w:r w:rsidRPr="00677A2A">
        <w:rPr>
          <w:rFonts w:asciiTheme="minorHAnsi" w:hAnsiTheme="minorHAnsi"/>
          <w:sz w:val="24"/>
          <w:szCs w:val="24"/>
        </w:rPr>
        <w:t>Agrippa claimed to be “almost” persuaded. Some other words or phrases for “almost” are “nearly, not quite, just about, on the edge of, close to.”  However, “almost” is not good enough.</w:t>
      </w:r>
    </w:p>
    <w:p w:rsidR="00077C4A" w:rsidRPr="00677A2A" w:rsidRDefault="00077C4A" w:rsidP="00077C4A">
      <w:pPr>
        <w:jc w:val="both"/>
        <w:rPr>
          <w:rFonts w:asciiTheme="minorHAnsi" w:hAnsiTheme="minorHAnsi"/>
          <w:sz w:val="24"/>
          <w:szCs w:val="24"/>
        </w:rPr>
      </w:pPr>
    </w:p>
    <w:p w:rsidR="00077C4A" w:rsidRPr="00F84E3F" w:rsidRDefault="00077C4A" w:rsidP="00F84E3F">
      <w:pPr>
        <w:jc w:val="both"/>
        <w:rPr>
          <w:rFonts w:asciiTheme="minorHAnsi" w:hAnsiTheme="minorHAnsi"/>
          <w:sz w:val="24"/>
          <w:szCs w:val="24"/>
        </w:rPr>
      </w:pPr>
      <w:r w:rsidRPr="00677A2A">
        <w:rPr>
          <w:rFonts w:asciiTheme="minorHAnsi" w:hAnsiTheme="minorHAnsi"/>
          <w:sz w:val="24"/>
          <w:szCs w:val="24"/>
        </w:rPr>
        <w:t xml:space="preserve"> We must be both “almost and altogether” (Acts 26:28-29) persuaded just like Paul.  “To almost become a Christian is to remain a sinner.”  </w:t>
      </w:r>
    </w:p>
    <w:p w:rsidR="00077C4A" w:rsidRDefault="00F84E3F" w:rsidP="00077C4A">
      <w:pPr>
        <w:jc w:val="both"/>
        <w:rPr>
          <w:rFonts w:asciiTheme="minorHAnsi" w:hAnsiTheme="minorHAnsi"/>
          <w:b/>
          <w:sz w:val="24"/>
          <w:szCs w:val="24"/>
        </w:rPr>
      </w:pPr>
      <w:r w:rsidRPr="00F84E3F">
        <w:rPr>
          <w:rFonts w:asciiTheme="minorHAnsi" w:hAnsiTheme="minorHAnsi"/>
          <w:noProof/>
          <w:sz w:val="24"/>
          <w:szCs w:val="24"/>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left:0;text-align:left;margin-left:159.7pt;margin-top:234.25pt;width:197.85pt;height:163.15pt;z-index:251660288;mso-width-percent:330;mso-wrap-distance-top:7.2pt;mso-wrap-distance-bottom:7.2pt;mso-position-horizontal-relative:margin;mso-position-vertical-relative:margin;mso-width-percent:330" o:allowincell="f" fillcolor="black [3200]" strokecolor="#f2f2f2 [3041]" strokeweight="3pt">
            <v:fill opacity="19661f"/>
            <v:shadow on="t" type="perspective" color="#7f7f7f [1601]" opacity=".5" offset="1pt" offset2="-1pt"/>
            <v:textbox style="mso-next-textbox:#_x0000_s1026;mso-fit-shape-to-text:t" inset="10.8pt,7.2pt,10.8pt">
              <w:txbxContent>
                <w:p w:rsidR="00F84E3F" w:rsidRPr="00F84E3F" w:rsidRDefault="00F84E3F" w:rsidP="00F84E3F">
                  <w:pPr>
                    <w:jc w:val="center"/>
                    <w:rPr>
                      <w:rFonts w:ascii="Calligraph421 BT" w:eastAsiaTheme="majorEastAsia" w:hAnsi="Calligraph421 BT" w:cstheme="majorBidi"/>
                      <w:iCs/>
                      <w:color w:val="FFFFFF" w:themeColor="background1"/>
                      <w:sz w:val="24"/>
                      <w:szCs w:val="24"/>
                    </w:rPr>
                  </w:pPr>
                  <w:r w:rsidRPr="00F84E3F">
                    <w:rPr>
                      <w:rFonts w:ascii="Calligraph421 BT" w:eastAsiaTheme="majorEastAsia" w:hAnsi="Calligraph421 BT" w:cstheme="majorBidi"/>
                      <w:iCs/>
                      <w:color w:val="FFFFFF" w:themeColor="background1"/>
                      <w:sz w:val="24"/>
                      <w:szCs w:val="24"/>
                    </w:rPr>
                    <w:t>ALMOST</w:t>
                  </w:r>
                </w:p>
                <w:p w:rsidR="00F84E3F" w:rsidRPr="00F84E3F" w:rsidRDefault="00F84E3F">
                  <w:pPr>
                    <w:rPr>
                      <w:rFonts w:ascii="Calligraph421 BT" w:eastAsiaTheme="majorEastAsia" w:hAnsi="Calligraph421 BT" w:cstheme="majorBidi"/>
                      <w:iCs/>
                      <w:color w:val="FFFFFF" w:themeColor="background1"/>
                      <w:sz w:val="24"/>
                      <w:szCs w:val="24"/>
                    </w:rPr>
                  </w:pPr>
                  <w:r w:rsidRPr="00F84E3F">
                    <w:rPr>
                      <w:rFonts w:ascii="Calligraph421 BT" w:eastAsiaTheme="majorEastAsia" w:hAnsi="Calligraph421 BT" w:cstheme="majorBidi"/>
                      <w:iCs/>
                      <w:color w:val="FFFFFF" w:themeColor="background1"/>
                      <w:sz w:val="24"/>
                      <w:szCs w:val="24"/>
                    </w:rPr>
                    <w:t>To almost be clean is to be dirty.</w:t>
                  </w:r>
                </w:p>
                <w:p w:rsidR="00F84E3F" w:rsidRPr="00F84E3F" w:rsidRDefault="00F84E3F">
                  <w:pPr>
                    <w:rPr>
                      <w:rFonts w:ascii="Calligraph421 BT" w:eastAsiaTheme="majorEastAsia" w:hAnsi="Calligraph421 BT" w:cstheme="majorBidi"/>
                      <w:iCs/>
                      <w:color w:val="FFFFFF" w:themeColor="background1"/>
                      <w:sz w:val="24"/>
                      <w:szCs w:val="24"/>
                    </w:rPr>
                  </w:pPr>
                  <w:r w:rsidRPr="00F84E3F">
                    <w:rPr>
                      <w:rFonts w:ascii="Calligraph421 BT" w:eastAsiaTheme="majorEastAsia" w:hAnsi="Calligraph421 BT" w:cstheme="majorBidi"/>
                      <w:iCs/>
                      <w:color w:val="FFFFFF" w:themeColor="background1"/>
                      <w:sz w:val="24"/>
                      <w:szCs w:val="24"/>
                    </w:rPr>
                    <w:t>To almost believe is to doubt.</w:t>
                  </w:r>
                </w:p>
                <w:p w:rsidR="00F84E3F" w:rsidRPr="00F84E3F" w:rsidRDefault="00F84E3F">
                  <w:pPr>
                    <w:rPr>
                      <w:rFonts w:ascii="Calligraph421 BT" w:eastAsiaTheme="majorEastAsia" w:hAnsi="Calligraph421 BT" w:cstheme="majorBidi"/>
                      <w:iCs/>
                      <w:color w:val="FFFFFF" w:themeColor="background1"/>
                      <w:sz w:val="24"/>
                      <w:szCs w:val="24"/>
                    </w:rPr>
                  </w:pPr>
                  <w:r w:rsidRPr="00F84E3F">
                    <w:rPr>
                      <w:rFonts w:ascii="Calligraph421 BT" w:eastAsiaTheme="majorEastAsia" w:hAnsi="Calligraph421 BT" w:cstheme="majorBidi"/>
                      <w:iCs/>
                      <w:color w:val="FFFFFF" w:themeColor="background1"/>
                      <w:sz w:val="24"/>
                      <w:szCs w:val="24"/>
                    </w:rPr>
                    <w:t>To almost tell the truth is to lie.</w:t>
                  </w:r>
                </w:p>
                <w:p w:rsidR="00F84E3F" w:rsidRPr="00F84E3F" w:rsidRDefault="00F84E3F">
                  <w:pPr>
                    <w:rPr>
                      <w:rFonts w:ascii="Calligraph421 BT" w:eastAsiaTheme="majorEastAsia" w:hAnsi="Calligraph421 BT" w:cstheme="majorBidi"/>
                      <w:iCs/>
                      <w:color w:val="FFFFFF" w:themeColor="background1"/>
                      <w:sz w:val="24"/>
                      <w:szCs w:val="24"/>
                    </w:rPr>
                  </w:pPr>
                  <w:r w:rsidRPr="00F84E3F">
                    <w:rPr>
                      <w:rFonts w:ascii="Calligraph421 BT" w:eastAsiaTheme="majorEastAsia" w:hAnsi="Calligraph421 BT" w:cstheme="majorBidi"/>
                      <w:iCs/>
                      <w:color w:val="FFFFFF" w:themeColor="background1"/>
                      <w:sz w:val="24"/>
                      <w:szCs w:val="24"/>
                    </w:rPr>
                    <w:t>To almost win is to lose.</w:t>
                  </w:r>
                </w:p>
                <w:p w:rsidR="00F84E3F" w:rsidRPr="00F84E3F" w:rsidRDefault="00F84E3F">
                  <w:pPr>
                    <w:rPr>
                      <w:rFonts w:ascii="Calligraph421 BT" w:eastAsiaTheme="majorEastAsia" w:hAnsi="Calligraph421 BT" w:cstheme="majorBidi"/>
                      <w:iCs/>
                      <w:color w:val="FFFFFF" w:themeColor="background1"/>
                      <w:sz w:val="24"/>
                      <w:szCs w:val="24"/>
                    </w:rPr>
                  </w:pPr>
                  <w:r w:rsidRPr="00F84E3F">
                    <w:rPr>
                      <w:rFonts w:ascii="Calligraph421 BT" w:eastAsiaTheme="majorEastAsia" w:hAnsi="Calligraph421 BT" w:cstheme="majorBidi"/>
                      <w:iCs/>
                      <w:color w:val="FFFFFF" w:themeColor="background1"/>
                      <w:sz w:val="24"/>
                      <w:szCs w:val="24"/>
                    </w:rPr>
                    <w:t>To almost be right is to be wrong.</w:t>
                  </w:r>
                </w:p>
                <w:p w:rsidR="00F84E3F" w:rsidRPr="00F84E3F" w:rsidRDefault="00F84E3F">
                  <w:pPr>
                    <w:rPr>
                      <w:rFonts w:ascii="Calligraph421 BT" w:eastAsiaTheme="majorEastAsia" w:hAnsi="Calligraph421 BT" w:cstheme="majorBidi"/>
                      <w:iCs/>
                      <w:color w:val="FFFFFF" w:themeColor="background1"/>
                      <w:sz w:val="24"/>
                      <w:szCs w:val="24"/>
                    </w:rPr>
                  </w:pPr>
                  <w:r w:rsidRPr="00F84E3F">
                    <w:rPr>
                      <w:rFonts w:ascii="Calligraph421 BT" w:eastAsiaTheme="majorEastAsia" w:hAnsi="Calligraph421 BT" w:cstheme="majorBidi"/>
                      <w:iCs/>
                      <w:color w:val="FFFFFF" w:themeColor="background1"/>
                      <w:sz w:val="24"/>
                      <w:szCs w:val="24"/>
                    </w:rPr>
                    <w:t>To almost be straight is to be crooked.</w:t>
                  </w:r>
                </w:p>
                <w:p w:rsidR="00F84E3F" w:rsidRPr="00F84E3F" w:rsidRDefault="00F84E3F">
                  <w:pPr>
                    <w:rPr>
                      <w:rFonts w:ascii="Calligraph421 BT" w:eastAsiaTheme="majorEastAsia" w:hAnsi="Calligraph421 BT" w:cstheme="majorBidi"/>
                      <w:iCs/>
                      <w:color w:val="FFFFFF" w:themeColor="background1"/>
                      <w:sz w:val="24"/>
                      <w:szCs w:val="24"/>
                    </w:rPr>
                  </w:pPr>
                  <w:r w:rsidRPr="00F84E3F">
                    <w:rPr>
                      <w:rFonts w:ascii="Calligraph421 BT" w:eastAsiaTheme="majorEastAsia" w:hAnsi="Calligraph421 BT" w:cstheme="majorBidi"/>
                      <w:iCs/>
                      <w:color w:val="FFFFFF" w:themeColor="background1"/>
                      <w:sz w:val="24"/>
                      <w:szCs w:val="24"/>
                    </w:rPr>
                    <w:t>To almost be saved is to be lost.</w:t>
                  </w:r>
                </w:p>
              </w:txbxContent>
            </v:textbox>
            <w10:wrap type="square" anchorx="margin" anchory="margin"/>
          </v:shape>
        </w:pict>
      </w:r>
    </w:p>
    <w:p w:rsidR="00F84E3F" w:rsidRDefault="00F84E3F" w:rsidP="00077C4A">
      <w:pPr>
        <w:jc w:val="both"/>
        <w:rPr>
          <w:rFonts w:asciiTheme="minorHAnsi" w:hAnsiTheme="minorHAnsi"/>
          <w:b/>
          <w:sz w:val="24"/>
          <w:szCs w:val="24"/>
        </w:rPr>
      </w:pPr>
    </w:p>
    <w:p w:rsidR="00F84E3F" w:rsidRDefault="00F84E3F" w:rsidP="00077C4A">
      <w:pPr>
        <w:jc w:val="both"/>
        <w:rPr>
          <w:rFonts w:asciiTheme="minorHAnsi" w:hAnsiTheme="minorHAnsi"/>
          <w:b/>
          <w:sz w:val="24"/>
          <w:szCs w:val="24"/>
        </w:rPr>
      </w:pPr>
    </w:p>
    <w:p w:rsidR="00F84E3F" w:rsidRDefault="00F84E3F" w:rsidP="00077C4A">
      <w:pPr>
        <w:jc w:val="both"/>
        <w:rPr>
          <w:rFonts w:asciiTheme="minorHAnsi" w:hAnsiTheme="minorHAnsi"/>
          <w:b/>
          <w:sz w:val="24"/>
          <w:szCs w:val="24"/>
        </w:rPr>
      </w:pPr>
    </w:p>
    <w:p w:rsidR="00F84E3F" w:rsidRDefault="00F84E3F" w:rsidP="00077C4A">
      <w:pPr>
        <w:jc w:val="both"/>
        <w:rPr>
          <w:rFonts w:asciiTheme="minorHAnsi" w:hAnsiTheme="minorHAnsi"/>
          <w:b/>
          <w:sz w:val="24"/>
          <w:szCs w:val="24"/>
        </w:rPr>
      </w:pPr>
    </w:p>
    <w:p w:rsidR="00F84E3F" w:rsidRDefault="00F84E3F" w:rsidP="00077C4A">
      <w:pPr>
        <w:jc w:val="both"/>
        <w:rPr>
          <w:rFonts w:asciiTheme="minorHAnsi" w:hAnsiTheme="minorHAnsi"/>
          <w:b/>
          <w:sz w:val="24"/>
          <w:szCs w:val="24"/>
        </w:rPr>
      </w:pPr>
    </w:p>
    <w:p w:rsidR="00F84E3F" w:rsidRDefault="00F84E3F" w:rsidP="00077C4A">
      <w:pPr>
        <w:jc w:val="both"/>
        <w:rPr>
          <w:rFonts w:asciiTheme="minorHAnsi" w:hAnsiTheme="minorHAnsi"/>
          <w:b/>
          <w:sz w:val="24"/>
          <w:szCs w:val="24"/>
        </w:rPr>
      </w:pPr>
    </w:p>
    <w:p w:rsidR="00F84E3F" w:rsidRDefault="00F84E3F" w:rsidP="00077C4A">
      <w:pPr>
        <w:jc w:val="both"/>
        <w:rPr>
          <w:rFonts w:asciiTheme="minorHAnsi" w:hAnsiTheme="minorHAnsi"/>
          <w:b/>
          <w:sz w:val="24"/>
          <w:szCs w:val="24"/>
        </w:rPr>
      </w:pPr>
    </w:p>
    <w:p w:rsidR="00F84E3F" w:rsidRDefault="00F84E3F" w:rsidP="00077C4A">
      <w:pPr>
        <w:jc w:val="both"/>
        <w:rPr>
          <w:rFonts w:asciiTheme="minorHAnsi" w:hAnsiTheme="minorHAnsi"/>
          <w:b/>
          <w:sz w:val="24"/>
          <w:szCs w:val="24"/>
        </w:rPr>
      </w:pPr>
    </w:p>
    <w:p w:rsidR="00F84E3F" w:rsidRDefault="00F84E3F" w:rsidP="00077C4A">
      <w:pPr>
        <w:jc w:val="both"/>
        <w:rPr>
          <w:rFonts w:asciiTheme="minorHAnsi" w:hAnsiTheme="minorHAnsi"/>
          <w:b/>
          <w:sz w:val="24"/>
          <w:szCs w:val="24"/>
        </w:rPr>
      </w:pPr>
    </w:p>
    <w:p w:rsidR="00F84E3F" w:rsidRDefault="00F84E3F" w:rsidP="00077C4A">
      <w:pPr>
        <w:jc w:val="both"/>
        <w:rPr>
          <w:rFonts w:asciiTheme="minorHAnsi" w:hAnsiTheme="minorHAnsi"/>
          <w:b/>
          <w:sz w:val="24"/>
          <w:szCs w:val="24"/>
        </w:rPr>
      </w:pPr>
    </w:p>
    <w:p w:rsidR="00F84E3F" w:rsidRDefault="00F84E3F" w:rsidP="00077C4A">
      <w:pPr>
        <w:jc w:val="both"/>
        <w:rPr>
          <w:rFonts w:asciiTheme="minorHAnsi" w:hAnsiTheme="minorHAnsi"/>
          <w:b/>
          <w:sz w:val="24"/>
          <w:szCs w:val="24"/>
        </w:rPr>
      </w:pPr>
    </w:p>
    <w:p w:rsidR="00F84E3F" w:rsidRPr="00077C4A" w:rsidRDefault="00F84E3F" w:rsidP="00077C4A">
      <w:pPr>
        <w:jc w:val="both"/>
        <w:rPr>
          <w:rFonts w:asciiTheme="minorHAnsi" w:hAnsiTheme="minorHAnsi"/>
          <w:b/>
          <w:sz w:val="24"/>
          <w:szCs w:val="24"/>
        </w:rPr>
      </w:pPr>
    </w:p>
    <w:p w:rsidR="00077C4A" w:rsidRPr="00077C4A" w:rsidRDefault="00077C4A" w:rsidP="00077C4A">
      <w:pPr>
        <w:pStyle w:val="Heading1"/>
        <w:rPr>
          <w:rFonts w:asciiTheme="minorHAnsi" w:hAnsiTheme="minorHAnsi"/>
          <w:sz w:val="24"/>
          <w:szCs w:val="24"/>
        </w:rPr>
      </w:pPr>
      <w:r w:rsidRPr="00077C4A">
        <w:rPr>
          <w:rFonts w:asciiTheme="minorHAnsi" w:hAnsiTheme="minorHAnsi"/>
          <w:sz w:val="24"/>
          <w:szCs w:val="24"/>
        </w:rPr>
        <w:t>Just Let Me Keep My Traditions</w:t>
      </w:r>
    </w:p>
    <w:p w:rsidR="00077C4A" w:rsidRPr="00793369" w:rsidRDefault="00077C4A" w:rsidP="00077C4A">
      <w:pPr>
        <w:jc w:val="center"/>
        <w:rPr>
          <w:rFonts w:asciiTheme="minorHAnsi" w:hAnsiTheme="minorHAnsi"/>
          <w:b/>
          <w:sz w:val="10"/>
          <w:szCs w:val="10"/>
        </w:rPr>
      </w:pPr>
    </w:p>
    <w:p w:rsidR="00077C4A" w:rsidRPr="00077C4A" w:rsidRDefault="00077C4A" w:rsidP="00077C4A">
      <w:pPr>
        <w:jc w:val="both"/>
        <w:rPr>
          <w:rFonts w:asciiTheme="minorHAnsi" w:hAnsiTheme="minorHAnsi"/>
          <w:sz w:val="24"/>
          <w:szCs w:val="24"/>
        </w:rPr>
      </w:pPr>
      <w:r w:rsidRPr="00077C4A">
        <w:rPr>
          <w:rFonts w:asciiTheme="minorHAnsi" w:hAnsiTheme="minorHAnsi"/>
          <w:sz w:val="24"/>
          <w:szCs w:val="24"/>
        </w:rPr>
        <w:t>Many people, when they hear the truth, decide to stay with their traditional religions and even defend them.  (See Mark 7:3-9; 13)  They remind us of the story in Jeremiah 36.</w:t>
      </w:r>
    </w:p>
    <w:p w:rsidR="00077C4A" w:rsidRPr="00077C4A" w:rsidRDefault="00077C4A" w:rsidP="00077C4A">
      <w:pPr>
        <w:jc w:val="both"/>
        <w:rPr>
          <w:rFonts w:asciiTheme="minorHAnsi" w:hAnsiTheme="minorHAnsi"/>
          <w:sz w:val="24"/>
          <w:szCs w:val="24"/>
        </w:rPr>
      </w:pPr>
    </w:p>
    <w:p w:rsidR="00077C4A" w:rsidRPr="00677A2A" w:rsidRDefault="00077C4A" w:rsidP="00077C4A">
      <w:pPr>
        <w:jc w:val="both"/>
        <w:rPr>
          <w:rFonts w:asciiTheme="minorHAnsi" w:hAnsiTheme="minorHAnsi"/>
          <w:sz w:val="24"/>
          <w:szCs w:val="24"/>
        </w:rPr>
      </w:pPr>
      <w:r w:rsidRPr="00677A2A">
        <w:rPr>
          <w:rFonts w:asciiTheme="minorHAnsi" w:hAnsiTheme="minorHAnsi"/>
          <w:sz w:val="24"/>
          <w:szCs w:val="24"/>
        </w:rPr>
        <w:t>“Now the king sat in the winter house in the ninth month: and there was a fire on the hearth burning before him.</w:t>
      </w:r>
    </w:p>
    <w:p w:rsidR="00077C4A" w:rsidRPr="00677A2A" w:rsidRDefault="00077C4A" w:rsidP="00077C4A">
      <w:pPr>
        <w:jc w:val="both"/>
        <w:rPr>
          <w:rFonts w:asciiTheme="minorHAnsi" w:hAnsiTheme="minorHAnsi"/>
          <w:sz w:val="24"/>
          <w:szCs w:val="24"/>
        </w:rPr>
      </w:pPr>
    </w:p>
    <w:p w:rsidR="00077C4A" w:rsidRPr="00677A2A" w:rsidRDefault="00077C4A" w:rsidP="00077C4A">
      <w:pPr>
        <w:jc w:val="both"/>
        <w:rPr>
          <w:rFonts w:asciiTheme="minorHAnsi" w:hAnsiTheme="minorHAnsi"/>
          <w:sz w:val="24"/>
          <w:szCs w:val="24"/>
        </w:rPr>
      </w:pPr>
      <w:r w:rsidRPr="00677A2A">
        <w:rPr>
          <w:rFonts w:asciiTheme="minorHAnsi" w:hAnsiTheme="minorHAnsi"/>
          <w:sz w:val="24"/>
          <w:szCs w:val="24"/>
        </w:rPr>
        <w:t xml:space="preserve">And it came to pass, that when Jehudi had read three or four leaves, he cut it with the penknife, and cast it into the fire that was on the hearth, until all the roll was consumed in the fire that was on the hearth.  Yet they were not afraid...”  (Jeremiah 36:22-24)  </w:t>
      </w:r>
    </w:p>
    <w:p w:rsidR="00077C4A" w:rsidRPr="00077C4A" w:rsidRDefault="00077C4A" w:rsidP="00077C4A">
      <w:pPr>
        <w:jc w:val="both"/>
        <w:rPr>
          <w:rFonts w:asciiTheme="minorHAnsi" w:hAnsiTheme="minorHAnsi"/>
          <w:sz w:val="24"/>
          <w:szCs w:val="24"/>
        </w:rPr>
      </w:pPr>
    </w:p>
    <w:p w:rsidR="00077C4A" w:rsidRPr="00677A2A" w:rsidRDefault="00077C4A" w:rsidP="00077C4A">
      <w:pPr>
        <w:jc w:val="both"/>
        <w:rPr>
          <w:rFonts w:asciiTheme="minorHAnsi" w:hAnsiTheme="minorHAnsi"/>
          <w:sz w:val="24"/>
          <w:szCs w:val="24"/>
        </w:rPr>
      </w:pPr>
      <w:r w:rsidRPr="00077C4A">
        <w:rPr>
          <w:rFonts w:asciiTheme="minorHAnsi" w:hAnsiTheme="minorHAnsi"/>
          <w:sz w:val="24"/>
          <w:szCs w:val="24"/>
        </w:rPr>
        <w:t xml:space="preserve">Some people do basically the same thing.  They cast away the portions of the Word of God that they want to neglect, or reject and fail to live according to what the Bible says.  They don’t even seem to be afraid of accepting part of the Word of God, while rejecting part.  A much better </w:t>
      </w:r>
      <w:r w:rsidRPr="00077C4A">
        <w:rPr>
          <w:rFonts w:asciiTheme="minorHAnsi" w:hAnsiTheme="minorHAnsi"/>
          <w:sz w:val="24"/>
          <w:szCs w:val="24"/>
        </w:rPr>
        <w:lastRenderedPageBreak/>
        <w:t xml:space="preserve">response would be to become like Apollos (Acts 18) and the disciples at Ephesus (Acts 19). These people acknowledged and obeyed </w:t>
      </w:r>
      <w:r w:rsidRPr="00677A2A">
        <w:rPr>
          <w:rFonts w:asciiTheme="minorHAnsi" w:hAnsiTheme="minorHAnsi"/>
          <w:sz w:val="24"/>
          <w:szCs w:val="24"/>
        </w:rPr>
        <w:t>the further truth for serious seekers.</w:t>
      </w:r>
    </w:p>
    <w:p w:rsidR="00077C4A" w:rsidRPr="00677A2A" w:rsidRDefault="00077C4A" w:rsidP="00077C4A">
      <w:pPr>
        <w:jc w:val="both"/>
        <w:rPr>
          <w:rFonts w:asciiTheme="minorHAnsi" w:hAnsiTheme="minorHAnsi"/>
          <w:sz w:val="24"/>
          <w:szCs w:val="24"/>
        </w:rPr>
      </w:pPr>
    </w:p>
    <w:p w:rsidR="00077C4A" w:rsidRPr="00077C4A" w:rsidRDefault="00077C4A" w:rsidP="00077C4A">
      <w:pPr>
        <w:pStyle w:val="Heading1"/>
        <w:rPr>
          <w:rFonts w:asciiTheme="minorHAnsi" w:hAnsiTheme="minorHAnsi"/>
          <w:sz w:val="24"/>
          <w:szCs w:val="24"/>
        </w:rPr>
      </w:pPr>
      <w:r w:rsidRPr="00077C4A">
        <w:rPr>
          <w:rFonts w:asciiTheme="minorHAnsi" w:hAnsiTheme="minorHAnsi"/>
          <w:sz w:val="24"/>
          <w:szCs w:val="24"/>
        </w:rPr>
        <w:t>Blinded</w:t>
      </w:r>
    </w:p>
    <w:p w:rsidR="00077C4A" w:rsidRPr="00793369" w:rsidRDefault="00077C4A" w:rsidP="00077C4A">
      <w:pPr>
        <w:jc w:val="both"/>
        <w:rPr>
          <w:rFonts w:asciiTheme="minorHAnsi" w:hAnsiTheme="minorHAnsi"/>
          <w:sz w:val="10"/>
          <w:szCs w:val="10"/>
        </w:rPr>
      </w:pPr>
    </w:p>
    <w:p w:rsidR="00077C4A" w:rsidRPr="00077C4A" w:rsidRDefault="00077C4A" w:rsidP="00077C4A">
      <w:pPr>
        <w:jc w:val="both"/>
        <w:rPr>
          <w:rFonts w:asciiTheme="minorHAnsi" w:hAnsiTheme="minorHAnsi"/>
          <w:sz w:val="24"/>
          <w:szCs w:val="24"/>
        </w:rPr>
      </w:pPr>
      <w:r w:rsidRPr="00077C4A">
        <w:rPr>
          <w:rFonts w:asciiTheme="minorHAnsi" w:hAnsiTheme="minorHAnsi"/>
          <w:sz w:val="24"/>
          <w:szCs w:val="24"/>
        </w:rPr>
        <w:t>Others seem to not even comprehend what is being preached.  Because of their being blinded, they never seem to understand or respond to the gospel.  How can this be?  Satan has blinded them.</w:t>
      </w:r>
    </w:p>
    <w:p w:rsidR="00077C4A" w:rsidRPr="00077C4A" w:rsidRDefault="00077C4A" w:rsidP="00077C4A">
      <w:pPr>
        <w:jc w:val="both"/>
        <w:rPr>
          <w:rFonts w:asciiTheme="minorHAnsi" w:hAnsiTheme="minorHAnsi"/>
          <w:sz w:val="24"/>
          <w:szCs w:val="24"/>
        </w:rPr>
      </w:pPr>
    </w:p>
    <w:p w:rsidR="00077C4A" w:rsidRPr="00677A2A" w:rsidRDefault="00077C4A" w:rsidP="00077C4A">
      <w:pPr>
        <w:jc w:val="both"/>
        <w:rPr>
          <w:rFonts w:asciiTheme="minorHAnsi" w:hAnsiTheme="minorHAnsi"/>
          <w:sz w:val="24"/>
          <w:szCs w:val="24"/>
        </w:rPr>
      </w:pPr>
      <w:r w:rsidRPr="00677A2A">
        <w:rPr>
          <w:rFonts w:asciiTheme="minorHAnsi" w:hAnsiTheme="minorHAnsi"/>
          <w:sz w:val="24"/>
          <w:szCs w:val="24"/>
        </w:rPr>
        <w:t>“In whom the god of this world hath blinded the minds of them which believe not, lest the light of the glorious gospel of Christ, who is the image of God, should shine unto them.”  (2 Corinthians 4:4)</w:t>
      </w:r>
    </w:p>
    <w:p w:rsidR="00077C4A" w:rsidRPr="00077C4A" w:rsidRDefault="00077C4A" w:rsidP="00077C4A">
      <w:pPr>
        <w:jc w:val="both"/>
        <w:rPr>
          <w:rFonts w:asciiTheme="minorHAnsi" w:hAnsiTheme="minorHAnsi"/>
          <w:b/>
          <w:sz w:val="24"/>
          <w:szCs w:val="24"/>
        </w:rPr>
      </w:pPr>
    </w:p>
    <w:p w:rsidR="00077C4A" w:rsidRPr="00077C4A" w:rsidRDefault="00077C4A" w:rsidP="00077C4A">
      <w:pPr>
        <w:pStyle w:val="Heading5"/>
        <w:rPr>
          <w:rFonts w:asciiTheme="minorHAnsi" w:hAnsiTheme="minorHAnsi"/>
          <w:szCs w:val="24"/>
        </w:rPr>
      </w:pPr>
      <w:r w:rsidRPr="00077C4A">
        <w:rPr>
          <w:rFonts w:asciiTheme="minorHAnsi" w:hAnsiTheme="minorHAnsi"/>
          <w:szCs w:val="24"/>
        </w:rPr>
        <w:t>Those That Quickly Received the Gospel</w:t>
      </w:r>
    </w:p>
    <w:p w:rsidR="00077C4A" w:rsidRPr="00793369" w:rsidRDefault="00077C4A" w:rsidP="00077C4A">
      <w:pPr>
        <w:jc w:val="both"/>
        <w:rPr>
          <w:rFonts w:asciiTheme="minorHAnsi" w:hAnsiTheme="minorHAnsi"/>
          <w:sz w:val="10"/>
          <w:szCs w:val="10"/>
        </w:rPr>
      </w:pPr>
    </w:p>
    <w:p w:rsidR="00077C4A" w:rsidRPr="00077C4A" w:rsidRDefault="00077C4A" w:rsidP="00077C4A">
      <w:pPr>
        <w:jc w:val="both"/>
        <w:rPr>
          <w:rFonts w:asciiTheme="minorHAnsi" w:hAnsiTheme="minorHAnsi"/>
          <w:sz w:val="24"/>
          <w:szCs w:val="24"/>
        </w:rPr>
      </w:pPr>
      <w:r w:rsidRPr="00077C4A">
        <w:rPr>
          <w:rFonts w:asciiTheme="minorHAnsi" w:hAnsiTheme="minorHAnsi"/>
          <w:sz w:val="24"/>
          <w:szCs w:val="24"/>
        </w:rPr>
        <w:t>The Book of Acts is full of examples of people who quickly, gladly, received the Word of God; believed it and responded in obedience.</w:t>
      </w:r>
    </w:p>
    <w:p w:rsidR="00077C4A" w:rsidRPr="00077C4A" w:rsidRDefault="00077C4A" w:rsidP="00077C4A">
      <w:pPr>
        <w:jc w:val="both"/>
        <w:rPr>
          <w:rFonts w:asciiTheme="minorHAnsi" w:hAnsiTheme="minorHAnsi"/>
          <w:sz w:val="24"/>
          <w:szCs w:val="24"/>
        </w:rPr>
      </w:pPr>
    </w:p>
    <w:p w:rsidR="00077C4A" w:rsidRPr="00077C4A" w:rsidRDefault="00077C4A" w:rsidP="00077C4A">
      <w:pPr>
        <w:pStyle w:val="BodyText2"/>
        <w:rPr>
          <w:rFonts w:asciiTheme="minorHAnsi" w:hAnsiTheme="minorHAnsi"/>
          <w:sz w:val="24"/>
          <w:szCs w:val="24"/>
        </w:rPr>
      </w:pPr>
      <w:r w:rsidRPr="00077C4A">
        <w:rPr>
          <w:rFonts w:asciiTheme="minorHAnsi" w:hAnsiTheme="minorHAnsi"/>
          <w:sz w:val="24"/>
          <w:szCs w:val="24"/>
        </w:rPr>
        <w:t>Peter’s First Sermon Brings Great Response</w:t>
      </w:r>
    </w:p>
    <w:p w:rsidR="00077C4A" w:rsidRPr="00793369" w:rsidRDefault="00077C4A" w:rsidP="00077C4A">
      <w:pPr>
        <w:jc w:val="center"/>
        <w:rPr>
          <w:rFonts w:asciiTheme="minorHAnsi" w:hAnsiTheme="minorHAnsi"/>
          <w:sz w:val="10"/>
          <w:szCs w:val="10"/>
        </w:rPr>
      </w:pPr>
    </w:p>
    <w:p w:rsidR="00077C4A" w:rsidRPr="00677A2A" w:rsidRDefault="00077C4A" w:rsidP="00077C4A">
      <w:pPr>
        <w:jc w:val="both"/>
        <w:rPr>
          <w:rFonts w:asciiTheme="minorHAnsi" w:hAnsiTheme="minorHAnsi"/>
          <w:sz w:val="24"/>
          <w:szCs w:val="24"/>
          <w:u w:val="single"/>
        </w:rPr>
      </w:pPr>
      <w:r w:rsidRPr="00677A2A">
        <w:rPr>
          <w:rFonts w:asciiTheme="minorHAnsi" w:hAnsiTheme="minorHAnsi"/>
          <w:sz w:val="24"/>
          <w:szCs w:val="24"/>
        </w:rPr>
        <w:t xml:space="preserve">“Now when they heard this, they were pricked in their heart, and said unto Peter and to the rest of the apostles, </w:t>
      </w:r>
      <w:r w:rsidRPr="00677A2A">
        <w:rPr>
          <w:rFonts w:asciiTheme="minorHAnsi" w:hAnsiTheme="minorHAnsi"/>
          <w:sz w:val="24"/>
          <w:szCs w:val="24"/>
          <w:u w:val="single"/>
        </w:rPr>
        <w:t>Men and brethren, what shall we do?</w:t>
      </w:r>
      <w:r w:rsidRPr="00677A2A">
        <w:rPr>
          <w:rFonts w:asciiTheme="minorHAnsi" w:hAnsiTheme="minorHAnsi"/>
          <w:sz w:val="24"/>
          <w:szCs w:val="24"/>
        </w:rPr>
        <w:t xml:space="preserve"> (Acts 2:37) (This is one of the important questions in Acts.)</w:t>
      </w:r>
    </w:p>
    <w:p w:rsidR="00077C4A" w:rsidRPr="00677A2A" w:rsidRDefault="00077C4A" w:rsidP="00077C4A">
      <w:pPr>
        <w:jc w:val="both"/>
        <w:rPr>
          <w:rFonts w:asciiTheme="minorHAnsi" w:hAnsiTheme="minorHAnsi"/>
          <w:sz w:val="24"/>
          <w:szCs w:val="24"/>
        </w:rPr>
      </w:pPr>
    </w:p>
    <w:p w:rsidR="00077C4A" w:rsidRPr="00677A2A" w:rsidRDefault="00077C4A" w:rsidP="00077C4A">
      <w:pPr>
        <w:jc w:val="both"/>
        <w:rPr>
          <w:rFonts w:asciiTheme="minorHAnsi" w:hAnsiTheme="minorHAnsi"/>
          <w:sz w:val="24"/>
          <w:szCs w:val="24"/>
        </w:rPr>
      </w:pPr>
      <w:r w:rsidRPr="00677A2A">
        <w:rPr>
          <w:rFonts w:asciiTheme="minorHAnsi" w:hAnsiTheme="minorHAnsi"/>
          <w:sz w:val="24"/>
          <w:szCs w:val="24"/>
        </w:rPr>
        <w:t>Then Peter said unto them, Repent, and be baptized every one of you in the name of Jesus Christ for the remission of sins,and ye shall receive the gift of the Holy Ghost. (Acts 2:38)  Then they that gladly received his word were baptized: and the same day there were added unto them about three thousand souls.”  (Acts 2:41)</w:t>
      </w:r>
    </w:p>
    <w:p w:rsidR="00077C4A" w:rsidRPr="00677A2A" w:rsidRDefault="00077C4A" w:rsidP="00077C4A">
      <w:pPr>
        <w:jc w:val="both"/>
        <w:rPr>
          <w:rFonts w:asciiTheme="minorHAnsi" w:hAnsiTheme="minorHAnsi"/>
          <w:sz w:val="24"/>
          <w:szCs w:val="24"/>
        </w:rPr>
      </w:pPr>
    </w:p>
    <w:p w:rsidR="00077C4A" w:rsidRPr="00077C4A" w:rsidRDefault="00077C4A" w:rsidP="00077C4A">
      <w:pPr>
        <w:pStyle w:val="Heading2"/>
        <w:pBdr>
          <w:top w:val="dotted" w:sz="4" w:space="1" w:color="auto"/>
          <w:left w:val="dotted" w:sz="4" w:space="4" w:color="auto"/>
          <w:bottom w:val="dotted" w:sz="4" w:space="1" w:color="auto"/>
          <w:right w:val="dotted" w:sz="4" w:space="4" w:color="auto"/>
        </w:pBdr>
        <w:rPr>
          <w:rFonts w:asciiTheme="minorHAnsi" w:hAnsiTheme="minorHAnsi"/>
          <w:b/>
          <w:sz w:val="24"/>
          <w:szCs w:val="24"/>
        </w:rPr>
      </w:pPr>
      <w:r w:rsidRPr="00077C4A">
        <w:rPr>
          <w:rFonts w:asciiTheme="minorHAnsi" w:hAnsiTheme="minorHAnsi"/>
          <w:b/>
          <w:sz w:val="24"/>
          <w:szCs w:val="24"/>
        </w:rPr>
        <w:t>Even Religious Leaders Accept Truth</w:t>
      </w:r>
    </w:p>
    <w:p w:rsidR="00077C4A" w:rsidRPr="00793369" w:rsidRDefault="00077C4A" w:rsidP="00077C4A">
      <w:pPr>
        <w:jc w:val="both"/>
        <w:rPr>
          <w:rFonts w:asciiTheme="minorHAnsi" w:hAnsiTheme="minorHAnsi"/>
          <w:sz w:val="10"/>
          <w:szCs w:val="10"/>
        </w:rPr>
      </w:pPr>
    </w:p>
    <w:p w:rsidR="00077C4A" w:rsidRPr="00677A2A" w:rsidRDefault="00077C4A" w:rsidP="00077C4A">
      <w:pPr>
        <w:jc w:val="both"/>
        <w:rPr>
          <w:rFonts w:asciiTheme="minorHAnsi" w:hAnsiTheme="minorHAnsi"/>
          <w:sz w:val="24"/>
          <w:szCs w:val="24"/>
        </w:rPr>
      </w:pPr>
      <w:r w:rsidRPr="00677A2A">
        <w:rPr>
          <w:rFonts w:asciiTheme="minorHAnsi" w:hAnsiTheme="minorHAnsi"/>
          <w:sz w:val="24"/>
          <w:szCs w:val="24"/>
        </w:rPr>
        <w:t>“...And a great company of the priests were obedient to the faith.”  (Acts 6:7)</w:t>
      </w:r>
    </w:p>
    <w:p w:rsidR="00077C4A" w:rsidRPr="00677A2A" w:rsidRDefault="00077C4A" w:rsidP="00077C4A">
      <w:pPr>
        <w:jc w:val="both"/>
        <w:rPr>
          <w:rFonts w:asciiTheme="minorHAnsi" w:hAnsiTheme="minorHAnsi"/>
          <w:sz w:val="24"/>
          <w:szCs w:val="24"/>
        </w:rPr>
      </w:pPr>
    </w:p>
    <w:p w:rsidR="00077C4A" w:rsidRPr="00077C4A" w:rsidRDefault="00077C4A" w:rsidP="00077C4A">
      <w:pPr>
        <w:pStyle w:val="Heading3"/>
        <w:rPr>
          <w:rFonts w:asciiTheme="minorHAnsi" w:hAnsiTheme="minorHAnsi"/>
          <w:sz w:val="24"/>
          <w:szCs w:val="24"/>
        </w:rPr>
      </w:pPr>
      <w:r w:rsidRPr="00077C4A">
        <w:rPr>
          <w:rFonts w:asciiTheme="minorHAnsi" w:hAnsiTheme="minorHAnsi"/>
          <w:sz w:val="24"/>
          <w:szCs w:val="24"/>
        </w:rPr>
        <w:t>Deacon Preaches; Samaria Responds</w:t>
      </w:r>
    </w:p>
    <w:p w:rsidR="00077C4A" w:rsidRPr="00793369" w:rsidRDefault="00077C4A" w:rsidP="00077C4A">
      <w:pPr>
        <w:jc w:val="both"/>
        <w:rPr>
          <w:rFonts w:asciiTheme="minorHAnsi" w:hAnsiTheme="minorHAnsi"/>
          <w:b/>
          <w:sz w:val="10"/>
          <w:szCs w:val="10"/>
        </w:rPr>
      </w:pPr>
    </w:p>
    <w:p w:rsidR="00077C4A" w:rsidRPr="00677A2A" w:rsidRDefault="00077C4A" w:rsidP="00077C4A">
      <w:pPr>
        <w:jc w:val="both"/>
        <w:rPr>
          <w:rFonts w:asciiTheme="minorHAnsi" w:hAnsiTheme="minorHAnsi"/>
          <w:sz w:val="24"/>
          <w:szCs w:val="24"/>
        </w:rPr>
      </w:pPr>
      <w:r w:rsidRPr="00677A2A">
        <w:rPr>
          <w:rFonts w:asciiTheme="minorHAnsi" w:hAnsiTheme="minorHAnsi"/>
          <w:sz w:val="24"/>
          <w:szCs w:val="24"/>
        </w:rPr>
        <w:t>“And the people with one accord gave heed unto those things which Philip spake...”  (Acts 8:6)</w:t>
      </w:r>
    </w:p>
    <w:p w:rsidR="00077C4A" w:rsidRPr="00077C4A" w:rsidRDefault="00077C4A" w:rsidP="00077C4A">
      <w:pPr>
        <w:jc w:val="both"/>
        <w:rPr>
          <w:rFonts w:asciiTheme="minorHAnsi" w:hAnsiTheme="minorHAnsi"/>
          <w:b/>
          <w:sz w:val="24"/>
          <w:szCs w:val="24"/>
        </w:rPr>
      </w:pPr>
    </w:p>
    <w:p w:rsidR="00077C4A" w:rsidRPr="00077C4A" w:rsidRDefault="00077C4A" w:rsidP="00077C4A">
      <w:pPr>
        <w:pStyle w:val="BodyText3"/>
        <w:rPr>
          <w:rFonts w:asciiTheme="minorHAnsi" w:hAnsiTheme="minorHAnsi"/>
          <w:sz w:val="24"/>
          <w:szCs w:val="24"/>
        </w:rPr>
      </w:pPr>
      <w:r w:rsidRPr="00077C4A">
        <w:rPr>
          <w:rFonts w:asciiTheme="minorHAnsi" w:hAnsiTheme="minorHAnsi"/>
          <w:sz w:val="24"/>
          <w:szCs w:val="24"/>
        </w:rPr>
        <w:t>Preaching the Gospel to a Congregation of One</w:t>
      </w:r>
    </w:p>
    <w:p w:rsidR="00077C4A" w:rsidRPr="00793369" w:rsidRDefault="00077C4A" w:rsidP="00077C4A">
      <w:pPr>
        <w:jc w:val="both"/>
        <w:rPr>
          <w:rFonts w:asciiTheme="minorHAnsi" w:hAnsiTheme="minorHAnsi"/>
          <w:b/>
          <w:sz w:val="10"/>
          <w:szCs w:val="10"/>
        </w:rPr>
      </w:pPr>
    </w:p>
    <w:p w:rsidR="00077C4A" w:rsidRPr="00677A2A" w:rsidRDefault="00077C4A" w:rsidP="00077C4A">
      <w:pPr>
        <w:jc w:val="both"/>
        <w:rPr>
          <w:rFonts w:asciiTheme="minorHAnsi" w:hAnsiTheme="minorHAnsi"/>
          <w:sz w:val="24"/>
          <w:szCs w:val="24"/>
        </w:rPr>
      </w:pPr>
      <w:r w:rsidRPr="00677A2A">
        <w:rPr>
          <w:rFonts w:asciiTheme="minorHAnsi" w:hAnsiTheme="minorHAnsi"/>
          <w:sz w:val="24"/>
          <w:szCs w:val="24"/>
        </w:rPr>
        <w:t>“...The eunuch said, See, here is water; what doth hinder me to be baptized?”  (Acts 8:36)</w:t>
      </w:r>
    </w:p>
    <w:p w:rsidR="00077C4A" w:rsidRPr="00677A2A" w:rsidRDefault="00077C4A" w:rsidP="00077C4A">
      <w:pPr>
        <w:jc w:val="both"/>
        <w:rPr>
          <w:rFonts w:asciiTheme="minorHAnsi" w:hAnsiTheme="minorHAnsi"/>
          <w:sz w:val="24"/>
          <w:szCs w:val="24"/>
        </w:rPr>
      </w:pPr>
    </w:p>
    <w:p w:rsidR="00077C4A" w:rsidRPr="00077C4A" w:rsidRDefault="00077C4A" w:rsidP="00077C4A">
      <w:pPr>
        <w:pStyle w:val="Heading1"/>
        <w:rPr>
          <w:rFonts w:asciiTheme="minorHAnsi" w:hAnsiTheme="minorHAnsi"/>
          <w:sz w:val="24"/>
          <w:szCs w:val="24"/>
        </w:rPr>
      </w:pPr>
      <w:r w:rsidRPr="00077C4A">
        <w:rPr>
          <w:rFonts w:asciiTheme="minorHAnsi" w:hAnsiTheme="minorHAnsi"/>
          <w:sz w:val="24"/>
          <w:szCs w:val="24"/>
        </w:rPr>
        <w:t xml:space="preserve"> Surprise... Gentiles Get Saved</w:t>
      </w:r>
    </w:p>
    <w:p w:rsidR="00077C4A" w:rsidRPr="00793369" w:rsidRDefault="00077C4A" w:rsidP="00077C4A">
      <w:pPr>
        <w:jc w:val="both"/>
        <w:rPr>
          <w:rFonts w:asciiTheme="minorHAnsi" w:hAnsiTheme="minorHAnsi"/>
          <w:b/>
          <w:sz w:val="10"/>
          <w:szCs w:val="10"/>
        </w:rPr>
      </w:pPr>
    </w:p>
    <w:p w:rsidR="00077C4A" w:rsidRPr="00677A2A" w:rsidRDefault="00077C4A" w:rsidP="00077C4A">
      <w:pPr>
        <w:jc w:val="both"/>
        <w:rPr>
          <w:rFonts w:asciiTheme="minorHAnsi" w:hAnsiTheme="minorHAnsi"/>
          <w:sz w:val="24"/>
          <w:szCs w:val="24"/>
        </w:rPr>
      </w:pPr>
      <w:r w:rsidRPr="00677A2A">
        <w:rPr>
          <w:rFonts w:asciiTheme="minorHAnsi" w:hAnsiTheme="minorHAnsi"/>
          <w:sz w:val="24"/>
          <w:szCs w:val="24"/>
        </w:rPr>
        <w:t>“While Peter yet spake these words, the Holy Ghost fell on all them which heard the word.”  (Acts 10:44)</w:t>
      </w:r>
    </w:p>
    <w:p w:rsidR="00077C4A" w:rsidRPr="00077C4A" w:rsidRDefault="00077C4A" w:rsidP="00077C4A">
      <w:pPr>
        <w:jc w:val="both"/>
        <w:rPr>
          <w:rFonts w:asciiTheme="minorHAnsi" w:hAnsiTheme="minorHAnsi"/>
          <w:b/>
          <w:sz w:val="24"/>
          <w:szCs w:val="24"/>
        </w:rPr>
      </w:pPr>
    </w:p>
    <w:p w:rsidR="00077C4A" w:rsidRPr="00077C4A" w:rsidRDefault="00077C4A" w:rsidP="00077C4A">
      <w:pPr>
        <w:pBdr>
          <w:top w:val="dotted" w:sz="4" w:space="1" w:color="auto"/>
          <w:left w:val="dotted" w:sz="4" w:space="4" w:color="auto"/>
          <w:bottom w:val="dotted" w:sz="4" w:space="1" w:color="auto"/>
          <w:right w:val="dotted" w:sz="4" w:space="4" w:color="auto"/>
        </w:pBdr>
        <w:jc w:val="center"/>
        <w:rPr>
          <w:rFonts w:asciiTheme="minorHAnsi" w:hAnsiTheme="minorHAnsi"/>
          <w:b/>
          <w:sz w:val="24"/>
          <w:szCs w:val="24"/>
        </w:rPr>
      </w:pPr>
      <w:r w:rsidRPr="00077C4A">
        <w:rPr>
          <w:rFonts w:asciiTheme="minorHAnsi" w:hAnsiTheme="minorHAnsi"/>
          <w:b/>
          <w:sz w:val="24"/>
          <w:szCs w:val="24"/>
        </w:rPr>
        <w:lastRenderedPageBreak/>
        <w:t>People Respond to Gospel</w:t>
      </w:r>
    </w:p>
    <w:p w:rsidR="00077C4A" w:rsidRPr="00077C4A" w:rsidRDefault="00077C4A" w:rsidP="00077C4A">
      <w:pPr>
        <w:pBdr>
          <w:top w:val="dotted" w:sz="4" w:space="1" w:color="auto"/>
          <w:left w:val="dotted" w:sz="4" w:space="4" w:color="auto"/>
          <w:bottom w:val="dotted" w:sz="4" w:space="1" w:color="auto"/>
          <w:right w:val="dotted" w:sz="4" w:space="4" w:color="auto"/>
        </w:pBdr>
        <w:jc w:val="center"/>
        <w:rPr>
          <w:rFonts w:asciiTheme="minorHAnsi" w:hAnsiTheme="minorHAnsi"/>
          <w:b/>
          <w:sz w:val="24"/>
          <w:szCs w:val="24"/>
        </w:rPr>
      </w:pPr>
      <w:r w:rsidRPr="00077C4A">
        <w:rPr>
          <w:rFonts w:asciiTheme="minorHAnsi" w:hAnsiTheme="minorHAnsi"/>
          <w:b/>
          <w:sz w:val="24"/>
          <w:szCs w:val="24"/>
        </w:rPr>
        <w:t>Before Preachers Chased out of Town</w:t>
      </w:r>
    </w:p>
    <w:p w:rsidR="00077C4A" w:rsidRPr="00793369" w:rsidRDefault="00077C4A" w:rsidP="00077C4A">
      <w:pPr>
        <w:jc w:val="center"/>
        <w:rPr>
          <w:rFonts w:asciiTheme="minorHAnsi" w:hAnsiTheme="minorHAnsi"/>
          <w:b/>
          <w:sz w:val="10"/>
          <w:szCs w:val="10"/>
        </w:rPr>
      </w:pPr>
    </w:p>
    <w:p w:rsidR="00077C4A" w:rsidRPr="00677A2A" w:rsidRDefault="00077C4A" w:rsidP="00077C4A">
      <w:pPr>
        <w:jc w:val="both"/>
        <w:rPr>
          <w:rFonts w:asciiTheme="minorHAnsi" w:hAnsiTheme="minorHAnsi"/>
          <w:sz w:val="24"/>
          <w:szCs w:val="24"/>
        </w:rPr>
      </w:pPr>
      <w:r w:rsidRPr="00677A2A">
        <w:rPr>
          <w:rFonts w:asciiTheme="minorHAnsi" w:hAnsiTheme="minorHAnsi"/>
          <w:sz w:val="24"/>
          <w:szCs w:val="24"/>
        </w:rPr>
        <w:t>“...And so spake, that a great multitude, both of the Jews and also of the Greeks believed.”  (Acts 14:1)</w:t>
      </w:r>
    </w:p>
    <w:p w:rsidR="00077C4A" w:rsidRPr="00077C4A" w:rsidRDefault="00077C4A" w:rsidP="00077C4A">
      <w:pPr>
        <w:jc w:val="both"/>
        <w:rPr>
          <w:rFonts w:asciiTheme="minorHAnsi" w:hAnsiTheme="minorHAnsi"/>
          <w:b/>
          <w:sz w:val="24"/>
          <w:szCs w:val="24"/>
        </w:rPr>
      </w:pPr>
    </w:p>
    <w:p w:rsidR="00077C4A" w:rsidRPr="00077C4A" w:rsidRDefault="00077C4A" w:rsidP="00077C4A">
      <w:pPr>
        <w:pStyle w:val="Heading1"/>
        <w:rPr>
          <w:rFonts w:asciiTheme="minorHAnsi" w:hAnsiTheme="minorHAnsi"/>
          <w:sz w:val="24"/>
          <w:szCs w:val="24"/>
        </w:rPr>
      </w:pPr>
      <w:r w:rsidRPr="00077C4A">
        <w:rPr>
          <w:rFonts w:asciiTheme="minorHAnsi" w:hAnsiTheme="minorHAnsi"/>
          <w:sz w:val="24"/>
          <w:szCs w:val="24"/>
        </w:rPr>
        <w:t>Business Woman Has Open Heart</w:t>
      </w:r>
    </w:p>
    <w:p w:rsidR="00077C4A" w:rsidRPr="00793369" w:rsidRDefault="00077C4A" w:rsidP="00077C4A">
      <w:pPr>
        <w:jc w:val="both"/>
        <w:rPr>
          <w:rFonts w:asciiTheme="minorHAnsi" w:hAnsiTheme="minorHAnsi"/>
          <w:b/>
          <w:sz w:val="10"/>
          <w:szCs w:val="10"/>
        </w:rPr>
      </w:pPr>
    </w:p>
    <w:p w:rsidR="00077C4A" w:rsidRPr="00677A2A" w:rsidRDefault="00077C4A" w:rsidP="00077C4A">
      <w:pPr>
        <w:jc w:val="both"/>
        <w:rPr>
          <w:rFonts w:asciiTheme="minorHAnsi" w:hAnsiTheme="minorHAnsi"/>
          <w:sz w:val="24"/>
          <w:szCs w:val="24"/>
        </w:rPr>
      </w:pPr>
      <w:r w:rsidRPr="00677A2A">
        <w:rPr>
          <w:rFonts w:asciiTheme="minorHAnsi" w:hAnsiTheme="minorHAnsi"/>
          <w:sz w:val="24"/>
          <w:szCs w:val="24"/>
        </w:rPr>
        <w:t>“And a certain woman named Lydia, a seller of purple...which worshipped God, heard us, whose heart the Lord opened...”  (Acts 16:14)</w:t>
      </w:r>
    </w:p>
    <w:p w:rsidR="00077C4A" w:rsidRPr="00077C4A" w:rsidRDefault="00077C4A" w:rsidP="00077C4A">
      <w:pPr>
        <w:jc w:val="both"/>
        <w:rPr>
          <w:rFonts w:asciiTheme="minorHAnsi" w:hAnsiTheme="minorHAnsi"/>
          <w:b/>
          <w:sz w:val="24"/>
          <w:szCs w:val="24"/>
        </w:rPr>
      </w:pPr>
    </w:p>
    <w:p w:rsidR="00077C4A" w:rsidRPr="00077C4A" w:rsidRDefault="00077C4A" w:rsidP="00077C4A">
      <w:pPr>
        <w:pStyle w:val="Heading3"/>
        <w:rPr>
          <w:rFonts w:asciiTheme="minorHAnsi" w:hAnsiTheme="minorHAnsi"/>
          <w:sz w:val="24"/>
          <w:szCs w:val="24"/>
        </w:rPr>
      </w:pPr>
      <w:r w:rsidRPr="00077C4A">
        <w:rPr>
          <w:rFonts w:asciiTheme="minorHAnsi" w:hAnsiTheme="minorHAnsi"/>
          <w:sz w:val="24"/>
          <w:szCs w:val="24"/>
        </w:rPr>
        <w:t>Jailer Has Earth Shaking Experience</w:t>
      </w:r>
    </w:p>
    <w:p w:rsidR="00077C4A" w:rsidRPr="00793369" w:rsidRDefault="00077C4A" w:rsidP="00077C4A">
      <w:pPr>
        <w:jc w:val="both"/>
        <w:rPr>
          <w:rFonts w:asciiTheme="minorHAnsi" w:hAnsiTheme="minorHAnsi"/>
          <w:b/>
          <w:sz w:val="10"/>
          <w:szCs w:val="10"/>
        </w:rPr>
      </w:pPr>
    </w:p>
    <w:p w:rsidR="00077C4A" w:rsidRPr="00077C4A" w:rsidRDefault="00077C4A" w:rsidP="00077C4A">
      <w:pPr>
        <w:jc w:val="both"/>
        <w:rPr>
          <w:rFonts w:asciiTheme="minorHAnsi" w:hAnsiTheme="minorHAnsi"/>
          <w:sz w:val="24"/>
          <w:szCs w:val="24"/>
        </w:rPr>
      </w:pPr>
      <w:r w:rsidRPr="00677A2A">
        <w:rPr>
          <w:rFonts w:asciiTheme="minorHAnsi" w:hAnsiTheme="minorHAnsi"/>
          <w:sz w:val="24"/>
          <w:szCs w:val="24"/>
        </w:rPr>
        <w:t>“...Sirs, what must I do to be saved?”  (Acts 16:30)  (</w:t>
      </w:r>
      <w:r w:rsidRPr="00077C4A">
        <w:rPr>
          <w:rFonts w:asciiTheme="minorHAnsi" w:hAnsiTheme="minorHAnsi"/>
          <w:sz w:val="24"/>
          <w:szCs w:val="24"/>
        </w:rPr>
        <w:t>Another of the important questions found in the Book of Acts.  It is the most important question of all time.)  See Acts 16:33.</w:t>
      </w:r>
    </w:p>
    <w:p w:rsidR="00077C4A" w:rsidRPr="00077C4A" w:rsidRDefault="00077C4A" w:rsidP="00077C4A">
      <w:pPr>
        <w:jc w:val="both"/>
        <w:rPr>
          <w:rFonts w:asciiTheme="minorHAnsi" w:hAnsiTheme="minorHAnsi"/>
          <w:b/>
          <w:sz w:val="24"/>
          <w:szCs w:val="24"/>
        </w:rPr>
      </w:pPr>
    </w:p>
    <w:p w:rsidR="00077C4A" w:rsidRPr="00077C4A" w:rsidRDefault="00077C4A" w:rsidP="00077C4A">
      <w:pPr>
        <w:pBdr>
          <w:top w:val="dotted" w:sz="4" w:space="1" w:color="auto"/>
          <w:left w:val="dotted" w:sz="4" w:space="4" w:color="auto"/>
          <w:bottom w:val="dotted" w:sz="4" w:space="1" w:color="auto"/>
          <w:right w:val="dotted" w:sz="4" w:space="4" w:color="auto"/>
        </w:pBdr>
        <w:jc w:val="center"/>
        <w:rPr>
          <w:rFonts w:asciiTheme="minorHAnsi" w:hAnsiTheme="minorHAnsi"/>
          <w:b/>
          <w:sz w:val="24"/>
          <w:szCs w:val="24"/>
        </w:rPr>
      </w:pPr>
      <w:r w:rsidRPr="00077C4A">
        <w:rPr>
          <w:rFonts w:asciiTheme="minorHAnsi" w:hAnsiTheme="minorHAnsi"/>
          <w:b/>
          <w:sz w:val="24"/>
          <w:szCs w:val="24"/>
        </w:rPr>
        <w:t>People Respond to Gospel</w:t>
      </w:r>
    </w:p>
    <w:p w:rsidR="00077C4A" w:rsidRPr="00077C4A" w:rsidRDefault="00077C4A" w:rsidP="00077C4A">
      <w:pPr>
        <w:pBdr>
          <w:top w:val="dotted" w:sz="4" w:space="1" w:color="auto"/>
          <w:left w:val="dotted" w:sz="4" w:space="4" w:color="auto"/>
          <w:bottom w:val="dotted" w:sz="4" w:space="1" w:color="auto"/>
          <w:right w:val="dotted" w:sz="4" w:space="4" w:color="auto"/>
        </w:pBdr>
        <w:jc w:val="center"/>
        <w:rPr>
          <w:rFonts w:asciiTheme="minorHAnsi" w:hAnsiTheme="minorHAnsi"/>
          <w:b/>
          <w:sz w:val="24"/>
          <w:szCs w:val="24"/>
        </w:rPr>
      </w:pPr>
      <w:r w:rsidRPr="00077C4A">
        <w:rPr>
          <w:rFonts w:asciiTheme="minorHAnsi" w:hAnsiTheme="minorHAnsi"/>
          <w:b/>
          <w:sz w:val="24"/>
          <w:szCs w:val="24"/>
        </w:rPr>
        <w:t>Before Preachers Chased Out of Town Again</w:t>
      </w:r>
    </w:p>
    <w:p w:rsidR="00077C4A" w:rsidRPr="00793369" w:rsidRDefault="00077C4A" w:rsidP="00077C4A">
      <w:pPr>
        <w:jc w:val="both"/>
        <w:rPr>
          <w:rFonts w:asciiTheme="minorHAnsi" w:hAnsiTheme="minorHAnsi"/>
          <w:b/>
          <w:sz w:val="10"/>
          <w:szCs w:val="10"/>
        </w:rPr>
      </w:pPr>
    </w:p>
    <w:p w:rsidR="00077C4A" w:rsidRPr="00677A2A" w:rsidRDefault="00077C4A" w:rsidP="00077C4A">
      <w:pPr>
        <w:jc w:val="both"/>
        <w:rPr>
          <w:rFonts w:asciiTheme="minorHAnsi" w:hAnsiTheme="minorHAnsi"/>
          <w:sz w:val="24"/>
          <w:szCs w:val="24"/>
        </w:rPr>
      </w:pPr>
      <w:r w:rsidRPr="00677A2A">
        <w:rPr>
          <w:rFonts w:asciiTheme="minorHAnsi" w:hAnsiTheme="minorHAnsi"/>
          <w:sz w:val="24"/>
          <w:szCs w:val="24"/>
        </w:rPr>
        <w:t>“And some of them believed, and consorted with Paul and Silas; and of the devout Greeks a great multitude, and of the chief women not a few.”  (Acts 17:4)</w:t>
      </w:r>
    </w:p>
    <w:p w:rsidR="00077C4A" w:rsidRPr="00677A2A" w:rsidRDefault="00077C4A" w:rsidP="00077C4A">
      <w:pPr>
        <w:jc w:val="both"/>
        <w:rPr>
          <w:rFonts w:asciiTheme="minorHAnsi" w:hAnsiTheme="minorHAnsi"/>
          <w:sz w:val="24"/>
          <w:szCs w:val="24"/>
        </w:rPr>
      </w:pPr>
    </w:p>
    <w:p w:rsidR="00077C4A" w:rsidRPr="00077C4A" w:rsidRDefault="00077C4A" w:rsidP="00077C4A">
      <w:pPr>
        <w:pStyle w:val="Heading4"/>
        <w:rPr>
          <w:rFonts w:asciiTheme="minorHAnsi" w:hAnsiTheme="minorHAnsi"/>
          <w:b/>
          <w:szCs w:val="24"/>
        </w:rPr>
      </w:pPr>
      <w:r w:rsidRPr="00077C4A">
        <w:rPr>
          <w:rFonts w:asciiTheme="minorHAnsi" w:hAnsiTheme="minorHAnsi"/>
          <w:b/>
          <w:szCs w:val="24"/>
        </w:rPr>
        <w:t xml:space="preserve"> Every Pastor’s Dream Congregation</w:t>
      </w:r>
    </w:p>
    <w:p w:rsidR="00077C4A" w:rsidRPr="00793369" w:rsidRDefault="00077C4A" w:rsidP="00077C4A">
      <w:pPr>
        <w:jc w:val="both"/>
        <w:rPr>
          <w:rFonts w:asciiTheme="minorHAnsi" w:hAnsiTheme="minorHAnsi"/>
          <w:sz w:val="10"/>
          <w:szCs w:val="10"/>
        </w:rPr>
      </w:pPr>
    </w:p>
    <w:p w:rsidR="00077C4A" w:rsidRPr="00677A2A" w:rsidRDefault="00077C4A" w:rsidP="00077C4A">
      <w:pPr>
        <w:jc w:val="both"/>
        <w:rPr>
          <w:rFonts w:asciiTheme="minorHAnsi" w:hAnsiTheme="minorHAnsi"/>
          <w:sz w:val="24"/>
          <w:szCs w:val="24"/>
        </w:rPr>
      </w:pPr>
      <w:r w:rsidRPr="00677A2A">
        <w:rPr>
          <w:rFonts w:asciiTheme="minorHAnsi" w:hAnsiTheme="minorHAnsi"/>
          <w:sz w:val="24"/>
          <w:szCs w:val="24"/>
        </w:rPr>
        <w:t>“These were more noble than those in Thessalonica, in that they received the word with all readiness of mind, and searched the scriptures daily, whether those things were so.”  (Acts 17:11)</w:t>
      </w:r>
    </w:p>
    <w:p w:rsidR="00077C4A" w:rsidRPr="00077C4A" w:rsidRDefault="00077C4A" w:rsidP="00077C4A">
      <w:pPr>
        <w:jc w:val="both"/>
        <w:rPr>
          <w:rFonts w:asciiTheme="minorHAnsi" w:hAnsiTheme="minorHAnsi"/>
          <w:b/>
          <w:sz w:val="24"/>
          <w:szCs w:val="24"/>
        </w:rPr>
      </w:pPr>
    </w:p>
    <w:p w:rsidR="00077C4A" w:rsidRPr="00077C4A" w:rsidRDefault="00077C4A" w:rsidP="00077C4A">
      <w:pPr>
        <w:pStyle w:val="Heading1"/>
        <w:rPr>
          <w:rFonts w:asciiTheme="minorHAnsi" w:hAnsiTheme="minorHAnsi"/>
          <w:sz w:val="24"/>
          <w:szCs w:val="24"/>
        </w:rPr>
      </w:pPr>
      <w:r w:rsidRPr="00077C4A">
        <w:rPr>
          <w:rFonts w:asciiTheme="minorHAnsi" w:hAnsiTheme="minorHAnsi"/>
          <w:sz w:val="24"/>
          <w:szCs w:val="24"/>
        </w:rPr>
        <w:t>Even Believers Believe Again</w:t>
      </w:r>
    </w:p>
    <w:p w:rsidR="00077C4A" w:rsidRPr="00793369" w:rsidRDefault="00077C4A" w:rsidP="00077C4A">
      <w:pPr>
        <w:jc w:val="center"/>
        <w:rPr>
          <w:rFonts w:asciiTheme="minorHAnsi" w:hAnsiTheme="minorHAnsi"/>
          <w:b/>
          <w:sz w:val="10"/>
          <w:szCs w:val="10"/>
        </w:rPr>
      </w:pPr>
    </w:p>
    <w:p w:rsidR="00077C4A" w:rsidRPr="00677A2A" w:rsidRDefault="00077C4A" w:rsidP="00077C4A">
      <w:pPr>
        <w:jc w:val="both"/>
        <w:rPr>
          <w:rFonts w:asciiTheme="minorHAnsi" w:hAnsiTheme="minorHAnsi"/>
          <w:sz w:val="24"/>
          <w:szCs w:val="24"/>
        </w:rPr>
      </w:pPr>
      <w:r w:rsidRPr="00677A2A">
        <w:rPr>
          <w:rFonts w:asciiTheme="minorHAnsi" w:hAnsiTheme="minorHAnsi"/>
          <w:sz w:val="24"/>
          <w:szCs w:val="24"/>
        </w:rPr>
        <w:t>“When they heard this, they were baptized in the name of the Lord Jesus. And when Paul had laid his hands upon them, the Holy Ghost came upon them; and they spake with tongues, and prophesied.”(Acts 19:5-6)</w:t>
      </w:r>
    </w:p>
    <w:p w:rsidR="00077C4A" w:rsidRPr="00077C4A" w:rsidRDefault="00077C4A" w:rsidP="00077C4A">
      <w:pPr>
        <w:jc w:val="both"/>
        <w:rPr>
          <w:rFonts w:asciiTheme="minorHAnsi" w:hAnsiTheme="minorHAnsi"/>
          <w:b/>
          <w:sz w:val="24"/>
          <w:szCs w:val="24"/>
        </w:rPr>
      </w:pPr>
    </w:p>
    <w:p w:rsidR="00077C4A" w:rsidRPr="00677A2A" w:rsidRDefault="00677A2A" w:rsidP="00677A2A">
      <w:pPr>
        <w:pBdr>
          <w:top w:val="single" w:sz="18" w:space="1" w:color="auto"/>
          <w:left w:val="single" w:sz="18" w:space="1" w:color="auto"/>
          <w:bottom w:val="single" w:sz="18" w:space="1" w:color="auto"/>
          <w:right w:val="single" w:sz="18" w:space="1" w:color="auto"/>
        </w:pBdr>
        <w:shd w:val="clear" w:color="auto" w:fill="000000" w:themeFill="text1"/>
        <w:jc w:val="center"/>
        <w:rPr>
          <w:rFonts w:ascii="Calligraph421 BT" w:hAnsi="Calligraph421 BT"/>
          <w:b/>
          <w:color w:val="FFFFFF" w:themeColor="background1"/>
          <w:sz w:val="24"/>
          <w:szCs w:val="24"/>
        </w:rPr>
      </w:pPr>
      <w:r>
        <w:rPr>
          <w:rFonts w:ascii="Calligraph421 BT" w:hAnsi="Calligraph421 BT"/>
          <w:b/>
          <w:color w:val="FFFFFF" w:themeColor="background1"/>
          <w:sz w:val="24"/>
          <w:szCs w:val="24"/>
        </w:rPr>
        <w:t>Study Questions</w:t>
      </w:r>
    </w:p>
    <w:p w:rsidR="00077C4A" w:rsidRPr="00077C4A" w:rsidRDefault="00077C4A" w:rsidP="00077C4A">
      <w:pPr>
        <w:jc w:val="both"/>
        <w:rPr>
          <w:rFonts w:asciiTheme="minorHAnsi" w:hAnsiTheme="minorHAnsi"/>
          <w:b/>
          <w:i/>
          <w:sz w:val="24"/>
          <w:szCs w:val="24"/>
        </w:rPr>
      </w:pPr>
    </w:p>
    <w:p w:rsidR="00077C4A" w:rsidRPr="00793369" w:rsidRDefault="00077C4A" w:rsidP="00077C4A">
      <w:pPr>
        <w:jc w:val="both"/>
        <w:rPr>
          <w:rFonts w:asciiTheme="minorHAnsi" w:hAnsiTheme="minorHAnsi"/>
          <w:sz w:val="24"/>
          <w:szCs w:val="24"/>
        </w:rPr>
      </w:pPr>
      <w:r w:rsidRPr="00793369">
        <w:rPr>
          <w:rFonts w:asciiTheme="minorHAnsi" w:hAnsiTheme="minorHAnsi"/>
          <w:sz w:val="24"/>
          <w:szCs w:val="24"/>
        </w:rPr>
        <w:t xml:space="preserve">1. Why did the deacon not receive the preaching of the pastor for himself? </w:t>
      </w:r>
      <w:r w:rsidR="00793369">
        <w:rPr>
          <w:rFonts w:asciiTheme="minorHAnsi" w:hAnsiTheme="minorHAnsi"/>
          <w:sz w:val="24"/>
          <w:szCs w:val="24"/>
        </w:rPr>
        <w:t xml:space="preserve">  </w:t>
      </w:r>
      <w:r w:rsidRPr="00793369">
        <w:rPr>
          <w:rFonts w:asciiTheme="minorHAnsi" w:hAnsiTheme="minorHAnsi"/>
          <w:sz w:val="24"/>
          <w:szCs w:val="24"/>
        </w:rPr>
        <w:t>_____</w:t>
      </w:r>
      <w:r w:rsidR="00793369">
        <w:rPr>
          <w:rFonts w:asciiTheme="minorHAnsi" w:hAnsiTheme="minorHAnsi"/>
          <w:sz w:val="24"/>
          <w:szCs w:val="24"/>
        </w:rPr>
        <w:t>___________</w:t>
      </w:r>
    </w:p>
    <w:p w:rsidR="00077C4A" w:rsidRDefault="00793369" w:rsidP="00077C4A">
      <w:pPr>
        <w:jc w:val="both"/>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w:t>
      </w:r>
    </w:p>
    <w:p w:rsidR="00793369" w:rsidRPr="00793369" w:rsidRDefault="00793369" w:rsidP="00077C4A">
      <w:pPr>
        <w:jc w:val="both"/>
        <w:rPr>
          <w:rFonts w:asciiTheme="minorHAnsi" w:hAnsiTheme="minorHAnsi"/>
          <w:sz w:val="10"/>
          <w:szCs w:val="10"/>
        </w:rPr>
      </w:pPr>
    </w:p>
    <w:p w:rsidR="00077C4A" w:rsidRPr="00793369" w:rsidRDefault="00077C4A" w:rsidP="00077C4A">
      <w:pPr>
        <w:jc w:val="both"/>
        <w:rPr>
          <w:rFonts w:asciiTheme="minorHAnsi" w:hAnsiTheme="minorHAnsi"/>
          <w:sz w:val="24"/>
          <w:szCs w:val="24"/>
        </w:rPr>
      </w:pPr>
      <w:r w:rsidRPr="00793369">
        <w:rPr>
          <w:rFonts w:asciiTheme="minorHAnsi" w:hAnsiTheme="minorHAnsi"/>
          <w:sz w:val="24"/>
          <w:szCs w:val="24"/>
        </w:rPr>
        <w:t>2.  Why should we preach for an immediate response? ___________________________</w:t>
      </w:r>
      <w:r w:rsidR="00793369">
        <w:rPr>
          <w:rFonts w:asciiTheme="minorHAnsi" w:hAnsiTheme="minorHAnsi"/>
          <w:sz w:val="24"/>
          <w:szCs w:val="24"/>
        </w:rPr>
        <w:t>______</w:t>
      </w:r>
    </w:p>
    <w:p w:rsidR="00077C4A" w:rsidRPr="00793369" w:rsidRDefault="00077C4A" w:rsidP="00077C4A">
      <w:pPr>
        <w:jc w:val="both"/>
        <w:rPr>
          <w:rFonts w:asciiTheme="minorHAnsi" w:hAnsiTheme="minorHAnsi"/>
          <w:sz w:val="24"/>
          <w:szCs w:val="24"/>
        </w:rPr>
      </w:pPr>
      <w:r w:rsidRPr="00793369">
        <w:rPr>
          <w:rFonts w:asciiTheme="minorHAnsi" w:hAnsiTheme="minorHAnsi"/>
          <w:sz w:val="24"/>
          <w:szCs w:val="24"/>
        </w:rPr>
        <w:t>_____________________________________</w:t>
      </w:r>
      <w:r w:rsidR="00793369">
        <w:rPr>
          <w:rFonts w:asciiTheme="minorHAnsi" w:hAnsiTheme="minorHAnsi"/>
          <w:sz w:val="24"/>
          <w:szCs w:val="24"/>
        </w:rPr>
        <w:t>_______________________________________________________________________________________________________________________</w:t>
      </w:r>
    </w:p>
    <w:p w:rsidR="00077C4A" w:rsidRPr="00793369" w:rsidRDefault="00077C4A" w:rsidP="00077C4A">
      <w:pPr>
        <w:jc w:val="both"/>
        <w:rPr>
          <w:rFonts w:asciiTheme="minorHAnsi" w:hAnsiTheme="minorHAnsi"/>
          <w:sz w:val="10"/>
          <w:szCs w:val="10"/>
        </w:rPr>
      </w:pPr>
    </w:p>
    <w:p w:rsidR="00077C4A" w:rsidRPr="00793369" w:rsidRDefault="00077C4A" w:rsidP="00077C4A">
      <w:pPr>
        <w:jc w:val="both"/>
        <w:rPr>
          <w:rFonts w:asciiTheme="minorHAnsi" w:hAnsiTheme="minorHAnsi"/>
          <w:sz w:val="24"/>
          <w:szCs w:val="24"/>
        </w:rPr>
      </w:pPr>
      <w:r w:rsidRPr="00793369">
        <w:rPr>
          <w:rFonts w:asciiTheme="minorHAnsi" w:hAnsiTheme="minorHAnsi"/>
          <w:sz w:val="24"/>
          <w:szCs w:val="24"/>
        </w:rPr>
        <w:t>3.  What type of response did Felix give to the preaching of Paul?  _________________</w:t>
      </w:r>
      <w:r w:rsidR="00793369">
        <w:rPr>
          <w:rFonts w:asciiTheme="minorHAnsi" w:hAnsiTheme="minorHAnsi"/>
          <w:sz w:val="24"/>
          <w:szCs w:val="24"/>
        </w:rPr>
        <w:t>_______</w:t>
      </w:r>
    </w:p>
    <w:p w:rsidR="00077C4A" w:rsidRPr="00793369" w:rsidRDefault="00077C4A" w:rsidP="00077C4A">
      <w:pPr>
        <w:jc w:val="both"/>
        <w:rPr>
          <w:rFonts w:asciiTheme="minorHAnsi" w:hAnsiTheme="minorHAnsi"/>
          <w:sz w:val="24"/>
          <w:szCs w:val="24"/>
        </w:rPr>
      </w:pPr>
      <w:r w:rsidRPr="00793369">
        <w:rPr>
          <w:rFonts w:asciiTheme="minorHAnsi" w:hAnsiTheme="minorHAnsi"/>
          <w:sz w:val="24"/>
          <w:szCs w:val="24"/>
        </w:rPr>
        <w:lastRenderedPageBreak/>
        <w:t>_____________________________________</w:t>
      </w:r>
      <w:r w:rsidR="00793369">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w:t>
      </w:r>
    </w:p>
    <w:p w:rsidR="00077C4A" w:rsidRPr="00793369" w:rsidRDefault="00077C4A" w:rsidP="00077C4A">
      <w:pPr>
        <w:jc w:val="both"/>
        <w:rPr>
          <w:rFonts w:asciiTheme="minorHAnsi" w:hAnsiTheme="minorHAnsi"/>
          <w:sz w:val="10"/>
          <w:szCs w:val="10"/>
        </w:rPr>
      </w:pPr>
    </w:p>
    <w:p w:rsidR="00077C4A" w:rsidRPr="00793369" w:rsidRDefault="00077C4A" w:rsidP="00077C4A">
      <w:pPr>
        <w:jc w:val="both"/>
        <w:rPr>
          <w:rFonts w:asciiTheme="minorHAnsi" w:hAnsiTheme="minorHAnsi"/>
          <w:sz w:val="24"/>
          <w:szCs w:val="24"/>
        </w:rPr>
      </w:pPr>
      <w:r w:rsidRPr="00793369">
        <w:rPr>
          <w:rFonts w:asciiTheme="minorHAnsi" w:hAnsiTheme="minorHAnsi"/>
          <w:sz w:val="24"/>
          <w:szCs w:val="24"/>
        </w:rPr>
        <w:t>4.  What type of response did King Agrippa give to Paul? _________________________</w:t>
      </w:r>
      <w:r w:rsidR="00793369">
        <w:rPr>
          <w:rFonts w:asciiTheme="minorHAnsi" w:hAnsiTheme="minorHAnsi"/>
          <w:sz w:val="24"/>
          <w:szCs w:val="24"/>
        </w:rPr>
        <w:t>_______</w:t>
      </w:r>
    </w:p>
    <w:p w:rsidR="00077C4A" w:rsidRDefault="00793369" w:rsidP="00077C4A">
      <w:pPr>
        <w:jc w:val="both"/>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w:t>
      </w:r>
    </w:p>
    <w:p w:rsidR="00793369" w:rsidRPr="00793369" w:rsidRDefault="00793369" w:rsidP="00077C4A">
      <w:pPr>
        <w:jc w:val="both"/>
        <w:rPr>
          <w:rFonts w:asciiTheme="minorHAnsi" w:hAnsiTheme="minorHAnsi"/>
          <w:sz w:val="10"/>
          <w:szCs w:val="10"/>
        </w:rPr>
      </w:pPr>
    </w:p>
    <w:p w:rsidR="00077C4A" w:rsidRPr="00793369" w:rsidRDefault="00077C4A" w:rsidP="00077C4A">
      <w:pPr>
        <w:jc w:val="both"/>
        <w:rPr>
          <w:rFonts w:asciiTheme="minorHAnsi" w:hAnsiTheme="minorHAnsi"/>
          <w:sz w:val="24"/>
          <w:szCs w:val="24"/>
        </w:rPr>
      </w:pPr>
      <w:r w:rsidRPr="00793369">
        <w:rPr>
          <w:rFonts w:asciiTheme="minorHAnsi" w:hAnsiTheme="minorHAnsi"/>
          <w:sz w:val="24"/>
          <w:szCs w:val="24"/>
        </w:rPr>
        <w:t xml:space="preserve">5. Give three examples from Acts of people who received the Word of God. </w:t>
      </w:r>
      <w:r w:rsidR="00D6021D">
        <w:rPr>
          <w:rFonts w:asciiTheme="minorHAnsi" w:hAnsiTheme="minorHAnsi"/>
          <w:sz w:val="24"/>
          <w:szCs w:val="24"/>
        </w:rPr>
        <w:t>(Support with Scripture reference.)</w:t>
      </w:r>
    </w:p>
    <w:p w:rsidR="00077C4A" w:rsidRDefault="00D6021D" w:rsidP="00077C4A">
      <w:pPr>
        <w:jc w:val="both"/>
        <w:rPr>
          <w:rFonts w:asciiTheme="minorHAnsi" w:hAnsiTheme="minorHAnsi"/>
          <w:sz w:val="24"/>
          <w:szCs w:val="24"/>
        </w:rPr>
      </w:pPr>
      <w:r>
        <w:rPr>
          <w:rFonts w:asciiTheme="minorHAnsi" w:hAnsiTheme="minorHAnsi"/>
          <w:sz w:val="24"/>
          <w:szCs w:val="24"/>
        </w:rPr>
        <w:tab/>
        <w:t>1) ______________________________________________________________________</w:t>
      </w:r>
    </w:p>
    <w:p w:rsidR="00D6021D" w:rsidRDefault="00D6021D" w:rsidP="00077C4A">
      <w:pPr>
        <w:jc w:val="both"/>
        <w:rPr>
          <w:rFonts w:asciiTheme="minorHAnsi" w:hAnsiTheme="minorHAnsi"/>
          <w:sz w:val="24"/>
          <w:szCs w:val="24"/>
        </w:rPr>
      </w:pPr>
      <w:r>
        <w:rPr>
          <w:rFonts w:asciiTheme="minorHAnsi" w:hAnsiTheme="minorHAnsi"/>
          <w:sz w:val="24"/>
          <w:szCs w:val="24"/>
        </w:rPr>
        <w:tab/>
        <w:t>2) ______________________________________________________________________</w:t>
      </w:r>
    </w:p>
    <w:p w:rsidR="00D6021D" w:rsidRDefault="00D6021D" w:rsidP="00077C4A">
      <w:pPr>
        <w:jc w:val="both"/>
        <w:rPr>
          <w:rFonts w:asciiTheme="minorHAnsi" w:hAnsiTheme="minorHAnsi"/>
          <w:sz w:val="24"/>
          <w:szCs w:val="24"/>
        </w:rPr>
      </w:pPr>
      <w:r>
        <w:rPr>
          <w:rFonts w:asciiTheme="minorHAnsi" w:hAnsiTheme="minorHAnsi"/>
          <w:sz w:val="24"/>
          <w:szCs w:val="24"/>
        </w:rPr>
        <w:tab/>
        <w:t>3) ______________________________________________________________________</w:t>
      </w:r>
    </w:p>
    <w:p w:rsidR="00D6021D" w:rsidRPr="00D6021D" w:rsidRDefault="00D6021D" w:rsidP="00077C4A">
      <w:pPr>
        <w:jc w:val="both"/>
        <w:rPr>
          <w:rFonts w:asciiTheme="minorHAnsi" w:hAnsiTheme="minorHAnsi"/>
          <w:sz w:val="10"/>
          <w:szCs w:val="10"/>
        </w:rPr>
      </w:pPr>
    </w:p>
    <w:p w:rsidR="00077C4A" w:rsidRDefault="00077C4A" w:rsidP="00077C4A">
      <w:pPr>
        <w:jc w:val="both"/>
        <w:rPr>
          <w:rFonts w:asciiTheme="minorHAnsi" w:hAnsiTheme="minorHAnsi"/>
          <w:sz w:val="24"/>
          <w:szCs w:val="24"/>
        </w:rPr>
      </w:pPr>
      <w:r w:rsidRPr="00793369">
        <w:rPr>
          <w:rFonts w:asciiTheme="minorHAnsi" w:hAnsiTheme="minorHAnsi"/>
          <w:sz w:val="24"/>
          <w:szCs w:val="24"/>
        </w:rPr>
        <w:t>6. What are the two most important quest</w:t>
      </w:r>
      <w:r w:rsidR="00D6021D">
        <w:rPr>
          <w:rFonts w:asciiTheme="minorHAnsi" w:hAnsiTheme="minorHAnsi"/>
          <w:sz w:val="24"/>
          <w:szCs w:val="24"/>
        </w:rPr>
        <w:t>ions asked in the Book of Acts?</w:t>
      </w:r>
    </w:p>
    <w:p w:rsidR="00D6021D" w:rsidRDefault="00D6021D" w:rsidP="00077C4A">
      <w:pPr>
        <w:jc w:val="both"/>
        <w:rPr>
          <w:rFonts w:asciiTheme="minorHAnsi" w:hAnsiTheme="minorHAnsi"/>
          <w:sz w:val="24"/>
          <w:szCs w:val="24"/>
        </w:rPr>
      </w:pPr>
      <w:r>
        <w:rPr>
          <w:rFonts w:asciiTheme="minorHAnsi" w:hAnsiTheme="minorHAnsi"/>
          <w:sz w:val="24"/>
          <w:szCs w:val="24"/>
        </w:rPr>
        <w:tab/>
        <w:t>1) ______________________________________________________________________</w:t>
      </w:r>
    </w:p>
    <w:p w:rsidR="00D6021D" w:rsidRDefault="00D6021D" w:rsidP="00077C4A">
      <w:pPr>
        <w:jc w:val="both"/>
        <w:rPr>
          <w:rFonts w:asciiTheme="minorHAnsi" w:hAnsiTheme="minorHAnsi"/>
          <w:sz w:val="24"/>
          <w:szCs w:val="24"/>
        </w:rPr>
      </w:pPr>
      <w:r>
        <w:rPr>
          <w:rFonts w:asciiTheme="minorHAnsi" w:hAnsiTheme="minorHAnsi"/>
          <w:sz w:val="24"/>
          <w:szCs w:val="24"/>
        </w:rPr>
        <w:t>______________________________________________________________________________</w:t>
      </w:r>
    </w:p>
    <w:p w:rsidR="00D6021D" w:rsidRDefault="00D6021D" w:rsidP="00077C4A">
      <w:pPr>
        <w:jc w:val="both"/>
        <w:rPr>
          <w:rFonts w:asciiTheme="minorHAnsi" w:hAnsiTheme="minorHAnsi"/>
          <w:sz w:val="24"/>
          <w:szCs w:val="24"/>
        </w:rPr>
      </w:pPr>
      <w:r>
        <w:rPr>
          <w:rFonts w:asciiTheme="minorHAnsi" w:hAnsiTheme="minorHAnsi"/>
          <w:sz w:val="24"/>
          <w:szCs w:val="24"/>
        </w:rPr>
        <w:tab/>
        <w:t>2) ______________________________________________________________________</w:t>
      </w:r>
    </w:p>
    <w:p w:rsidR="00D6021D" w:rsidRPr="00793369" w:rsidRDefault="00D6021D" w:rsidP="00077C4A">
      <w:pPr>
        <w:jc w:val="both"/>
        <w:rPr>
          <w:rFonts w:asciiTheme="minorHAnsi" w:hAnsiTheme="minorHAnsi"/>
          <w:sz w:val="24"/>
          <w:szCs w:val="24"/>
        </w:rPr>
      </w:pPr>
      <w:r>
        <w:rPr>
          <w:rFonts w:asciiTheme="minorHAnsi" w:hAnsiTheme="minorHAnsi"/>
          <w:sz w:val="24"/>
          <w:szCs w:val="24"/>
        </w:rPr>
        <w:t>______________________________________________________________________________</w:t>
      </w:r>
    </w:p>
    <w:p w:rsidR="00077C4A" w:rsidRPr="00D6021D" w:rsidRDefault="00077C4A" w:rsidP="00077C4A">
      <w:pPr>
        <w:jc w:val="both"/>
        <w:rPr>
          <w:rFonts w:asciiTheme="minorHAnsi" w:hAnsiTheme="minorHAnsi"/>
          <w:sz w:val="10"/>
          <w:szCs w:val="10"/>
        </w:rPr>
      </w:pPr>
    </w:p>
    <w:p w:rsidR="00077C4A" w:rsidRPr="00793369" w:rsidRDefault="00077C4A" w:rsidP="00077C4A">
      <w:pPr>
        <w:jc w:val="both"/>
        <w:rPr>
          <w:rFonts w:asciiTheme="minorHAnsi" w:hAnsiTheme="minorHAnsi"/>
          <w:sz w:val="24"/>
          <w:szCs w:val="24"/>
        </w:rPr>
      </w:pPr>
      <w:r w:rsidRPr="00793369">
        <w:rPr>
          <w:rFonts w:asciiTheme="minorHAnsi" w:hAnsiTheme="minorHAnsi"/>
          <w:sz w:val="24"/>
          <w:szCs w:val="24"/>
        </w:rPr>
        <w:t xml:space="preserve">7. How does Jeremiah 36:22-24 relate to people who prefer to keep their traditions   rather than obey further truth? </w:t>
      </w:r>
      <w:r w:rsidR="00D6021D">
        <w:rPr>
          <w:rFonts w:asciiTheme="minorHAnsi" w:hAnsiTheme="minorHAnsi"/>
          <w:sz w:val="24"/>
          <w:szCs w:val="24"/>
        </w:rPr>
        <w:t xml:space="preserve"> </w:t>
      </w:r>
      <w:r w:rsidRPr="00793369">
        <w:rPr>
          <w:rFonts w:asciiTheme="minorHAnsi" w:hAnsiTheme="minorHAnsi"/>
          <w:sz w:val="24"/>
          <w:szCs w:val="24"/>
        </w:rPr>
        <w:t>__________</w:t>
      </w:r>
      <w:r w:rsidR="00D6021D">
        <w:rPr>
          <w:rFonts w:asciiTheme="minorHAnsi" w:hAnsiTheme="minorHAnsi"/>
          <w:sz w:val="24"/>
          <w:szCs w:val="24"/>
        </w:rPr>
        <w:t>_______________________________________________</w:t>
      </w:r>
    </w:p>
    <w:p w:rsidR="00077C4A" w:rsidRDefault="00077C4A" w:rsidP="00077C4A">
      <w:pPr>
        <w:jc w:val="both"/>
        <w:rPr>
          <w:rFonts w:asciiTheme="minorHAnsi" w:hAnsiTheme="minorHAnsi"/>
          <w:sz w:val="24"/>
          <w:szCs w:val="24"/>
        </w:rPr>
      </w:pPr>
      <w:r w:rsidRPr="00793369">
        <w:rPr>
          <w:rFonts w:asciiTheme="minorHAnsi" w:hAnsiTheme="minorHAnsi"/>
          <w:sz w:val="24"/>
          <w:szCs w:val="24"/>
        </w:rPr>
        <w:t>_____________________________________</w:t>
      </w:r>
      <w:r w:rsidR="00D6021D">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86536" w:rsidRDefault="00F86536">
      <w:pPr>
        <w:rPr>
          <w:rFonts w:asciiTheme="minorHAnsi" w:hAnsiTheme="minorHAnsi"/>
          <w:sz w:val="24"/>
          <w:szCs w:val="24"/>
        </w:rPr>
      </w:pPr>
    </w:p>
    <w:p w:rsidR="00D6021D" w:rsidRPr="00677A2A" w:rsidRDefault="00D6021D" w:rsidP="00D6021D">
      <w:pPr>
        <w:pBdr>
          <w:top w:val="single" w:sz="18" w:space="1" w:color="auto"/>
          <w:left w:val="single" w:sz="18" w:space="1" w:color="auto"/>
          <w:bottom w:val="single" w:sz="18" w:space="1" w:color="auto"/>
          <w:right w:val="single" w:sz="18" w:space="1" w:color="auto"/>
        </w:pBdr>
        <w:shd w:val="clear" w:color="auto" w:fill="000000" w:themeFill="text1"/>
        <w:jc w:val="center"/>
        <w:rPr>
          <w:rFonts w:ascii="Calligraph421 BT" w:hAnsi="Calligraph421 BT"/>
          <w:b/>
          <w:color w:val="FFFFFF" w:themeColor="background1"/>
          <w:sz w:val="24"/>
          <w:szCs w:val="24"/>
        </w:rPr>
      </w:pPr>
      <w:r>
        <w:rPr>
          <w:rFonts w:ascii="Calligraph421 BT" w:hAnsi="Calligraph421 BT"/>
          <w:b/>
          <w:color w:val="FFFFFF" w:themeColor="background1"/>
          <w:sz w:val="24"/>
          <w:szCs w:val="24"/>
        </w:rPr>
        <w:t>Additional Notes</w:t>
      </w:r>
    </w:p>
    <w:p w:rsidR="00D6021D" w:rsidRPr="00793369" w:rsidRDefault="0046474A">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D6021D" w:rsidRPr="00793369" w:rsidSect="00D30E55">
      <w:headerReference w:type="default" r:id="rId6"/>
      <w:footerReference w:type="default" r:id="rId7"/>
      <w:pgSz w:w="12240" w:h="15840"/>
      <w:pgMar w:top="1440" w:right="1440" w:bottom="1440" w:left="1440" w:header="720" w:footer="720" w:gutter="0"/>
      <w:pgNumType w:start="2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D6F" w:rsidRDefault="00B30D6F" w:rsidP="00077C4A">
      <w:r>
        <w:separator/>
      </w:r>
    </w:p>
  </w:endnote>
  <w:endnote w:type="continuationSeparator" w:id="1">
    <w:p w:rsidR="00B30D6F" w:rsidRDefault="00B30D6F" w:rsidP="00077C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2"/>
        <w:szCs w:val="22"/>
      </w:rPr>
      <w:id w:val="434278"/>
      <w:docPartObj>
        <w:docPartGallery w:val="Page Numbers (Bottom of Page)"/>
        <w:docPartUnique/>
      </w:docPartObj>
    </w:sdtPr>
    <w:sdtContent>
      <w:p w:rsidR="00D30E55" w:rsidRPr="00D30E55" w:rsidRDefault="00D30E55">
        <w:pPr>
          <w:pStyle w:val="Footer"/>
          <w:jc w:val="center"/>
          <w:rPr>
            <w:rFonts w:asciiTheme="minorHAnsi" w:hAnsiTheme="minorHAnsi"/>
            <w:sz w:val="22"/>
            <w:szCs w:val="22"/>
          </w:rPr>
        </w:pPr>
        <w:r w:rsidRPr="00D30E55">
          <w:rPr>
            <w:rFonts w:asciiTheme="minorHAnsi" w:hAnsiTheme="minorHAnsi"/>
            <w:sz w:val="22"/>
            <w:szCs w:val="22"/>
          </w:rPr>
          <w:t xml:space="preserve">~ </w:t>
        </w:r>
        <w:r w:rsidRPr="00D30E55">
          <w:rPr>
            <w:rFonts w:asciiTheme="minorHAnsi" w:hAnsiTheme="minorHAnsi"/>
            <w:sz w:val="22"/>
            <w:szCs w:val="22"/>
          </w:rPr>
          <w:fldChar w:fldCharType="begin"/>
        </w:r>
        <w:r w:rsidRPr="00D30E55">
          <w:rPr>
            <w:rFonts w:asciiTheme="minorHAnsi" w:hAnsiTheme="minorHAnsi"/>
            <w:sz w:val="22"/>
            <w:szCs w:val="22"/>
          </w:rPr>
          <w:instrText xml:space="preserve"> PAGE    \* MERGEFORMAT </w:instrText>
        </w:r>
        <w:r w:rsidRPr="00D30E55">
          <w:rPr>
            <w:rFonts w:asciiTheme="minorHAnsi" w:hAnsiTheme="minorHAnsi"/>
            <w:sz w:val="22"/>
            <w:szCs w:val="22"/>
          </w:rPr>
          <w:fldChar w:fldCharType="separate"/>
        </w:r>
        <w:r w:rsidR="0046474A">
          <w:rPr>
            <w:rFonts w:asciiTheme="minorHAnsi" w:hAnsiTheme="minorHAnsi"/>
            <w:noProof/>
            <w:sz w:val="22"/>
            <w:szCs w:val="22"/>
          </w:rPr>
          <w:t>26</w:t>
        </w:r>
        <w:r w:rsidRPr="00D30E55">
          <w:rPr>
            <w:rFonts w:asciiTheme="minorHAnsi" w:hAnsiTheme="minorHAnsi"/>
            <w:sz w:val="22"/>
            <w:szCs w:val="22"/>
          </w:rPr>
          <w:fldChar w:fldCharType="end"/>
        </w:r>
        <w:r w:rsidRPr="00D30E55">
          <w:rPr>
            <w:rFonts w:asciiTheme="minorHAnsi" w:hAnsiTheme="minorHAnsi"/>
            <w:sz w:val="22"/>
            <w:szCs w:val="22"/>
          </w:rPr>
          <w:t xml:space="preserve"> ~</w:t>
        </w:r>
      </w:p>
    </w:sdtContent>
  </w:sdt>
  <w:p w:rsidR="00D30E55" w:rsidRDefault="00D30E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D6F" w:rsidRDefault="00B30D6F" w:rsidP="00077C4A">
      <w:r>
        <w:separator/>
      </w:r>
    </w:p>
  </w:footnote>
  <w:footnote w:type="continuationSeparator" w:id="1">
    <w:p w:rsidR="00B30D6F" w:rsidRDefault="00B30D6F" w:rsidP="00077C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077C4A" w:rsidRPr="00077C4A">
      <w:tc>
        <w:tcPr>
          <w:tcW w:w="0" w:type="auto"/>
          <w:tcBorders>
            <w:right w:val="single" w:sz="6" w:space="0" w:color="000000" w:themeColor="text1"/>
          </w:tcBorders>
        </w:tcPr>
        <w:sdt>
          <w:sdtPr>
            <w:rPr>
              <w:rFonts w:asciiTheme="minorHAnsi" w:hAnsiTheme="minorHAnsi"/>
              <w:b/>
              <w:sz w:val="22"/>
              <w:szCs w:val="22"/>
            </w:rPr>
            <w:alias w:val="Company"/>
            <w:id w:val="78735422"/>
            <w:placeholder>
              <w:docPart w:val="4492A40E6DD34FD0A6DDA966123534D3"/>
            </w:placeholder>
            <w:dataBinding w:prefixMappings="xmlns:ns0='http://schemas.openxmlformats.org/officeDocument/2006/extended-properties'" w:xpath="/ns0:Properties[1]/ns0:Company[1]" w:storeItemID="{6668398D-A668-4E3E-A5EB-62B293D839F1}"/>
            <w:text/>
          </w:sdtPr>
          <w:sdtContent>
            <w:p w:rsidR="00077C4A" w:rsidRPr="00077C4A" w:rsidRDefault="00077C4A">
              <w:pPr>
                <w:pStyle w:val="Header"/>
                <w:jc w:val="right"/>
                <w:rPr>
                  <w:rFonts w:asciiTheme="minorHAnsi" w:hAnsiTheme="minorHAnsi"/>
                  <w:sz w:val="22"/>
                  <w:szCs w:val="22"/>
                </w:rPr>
              </w:pPr>
              <w:r w:rsidRPr="00077C4A">
                <w:rPr>
                  <w:rFonts w:asciiTheme="minorHAnsi" w:hAnsiTheme="minorHAnsi"/>
                  <w:b/>
                  <w:sz w:val="22"/>
                  <w:szCs w:val="22"/>
                </w:rPr>
                <w:t>Enter</w:t>
              </w:r>
            </w:p>
          </w:sdtContent>
        </w:sdt>
        <w:sdt>
          <w:sdtPr>
            <w:rPr>
              <w:rFonts w:asciiTheme="minorHAnsi" w:hAnsiTheme="minorHAnsi"/>
              <w:bCs/>
              <w:sz w:val="22"/>
              <w:szCs w:val="22"/>
            </w:rPr>
            <w:alias w:val="Title"/>
            <w:id w:val="78735415"/>
            <w:placeholder>
              <w:docPart w:val="2D753EBA80644724BDDF15324AFEE196"/>
            </w:placeholder>
            <w:dataBinding w:prefixMappings="xmlns:ns0='http://schemas.openxmlformats.org/package/2006/metadata/core-properties' xmlns:ns1='http://purl.org/dc/elements/1.1/'" w:xpath="/ns0:coreProperties[1]/ns1:title[1]" w:storeItemID="{6C3C8BC8-F283-45AE-878A-BAB7291924A1}"/>
            <w:text/>
          </w:sdtPr>
          <w:sdtContent>
            <w:p w:rsidR="00077C4A" w:rsidRPr="00077C4A" w:rsidRDefault="00077C4A" w:rsidP="00077C4A">
              <w:pPr>
                <w:pStyle w:val="Header"/>
                <w:jc w:val="right"/>
                <w:rPr>
                  <w:rFonts w:asciiTheme="minorHAnsi" w:hAnsiTheme="minorHAnsi"/>
                  <w:b/>
                  <w:bCs/>
                  <w:sz w:val="22"/>
                  <w:szCs w:val="22"/>
                </w:rPr>
              </w:pPr>
              <w:r w:rsidRPr="00077C4A">
                <w:rPr>
                  <w:rFonts w:asciiTheme="minorHAnsi" w:hAnsiTheme="minorHAnsi"/>
                  <w:bCs/>
                  <w:sz w:val="22"/>
                  <w:szCs w:val="22"/>
                </w:rPr>
                <w:t>The Christian &amp; Bible Doctrine</w:t>
              </w:r>
            </w:p>
          </w:sdtContent>
        </w:sdt>
      </w:tc>
      <w:tc>
        <w:tcPr>
          <w:tcW w:w="1152" w:type="dxa"/>
          <w:tcBorders>
            <w:left w:val="single" w:sz="6" w:space="0" w:color="000000" w:themeColor="text1"/>
          </w:tcBorders>
        </w:tcPr>
        <w:p w:rsidR="00077C4A" w:rsidRPr="00077C4A" w:rsidRDefault="00077C4A">
          <w:pPr>
            <w:pStyle w:val="Header"/>
            <w:rPr>
              <w:rFonts w:asciiTheme="minorHAnsi" w:hAnsiTheme="minorHAnsi"/>
              <w:b/>
              <w:sz w:val="22"/>
              <w:szCs w:val="22"/>
            </w:rPr>
          </w:pPr>
        </w:p>
      </w:tc>
    </w:tr>
  </w:tbl>
  <w:p w:rsidR="00077C4A" w:rsidRPr="00077C4A" w:rsidRDefault="00077C4A" w:rsidP="00077C4A">
    <w:pPr>
      <w:pStyle w:val="Header"/>
      <w:tabs>
        <w:tab w:val="right" w:pos="10080"/>
      </w:tabs>
      <w:rPr>
        <w:rFonts w:asciiTheme="minorHAnsi" w:hAnsiTheme="minorHAnsi"/>
        <w:sz w:val="22"/>
        <w:szCs w:val="22"/>
      </w:rPr>
    </w:pPr>
    <w:r w:rsidRPr="00077C4A">
      <w:rPr>
        <w:rFonts w:asciiTheme="minorHAnsi" w:hAnsiTheme="minorHAnsi"/>
        <w:sz w:val="22"/>
        <w:szCs w:val="22"/>
      </w:rPr>
      <w:tab/>
    </w:r>
    <w:r w:rsidRPr="00077C4A">
      <w:rPr>
        <w:rFonts w:asciiTheme="minorHAnsi" w:hAnsiTheme="minorHAnsi"/>
        <w:sz w:val="22"/>
        <w:szCs w:val="22"/>
      </w:rPr>
      <w:tab/>
      <w:t>©2010 James G. Poitras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77C4A"/>
    <w:rsid w:val="00077C4A"/>
    <w:rsid w:val="0046474A"/>
    <w:rsid w:val="00677A2A"/>
    <w:rsid w:val="00793369"/>
    <w:rsid w:val="00B30D6F"/>
    <w:rsid w:val="00C8438D"/>
    <w:rsid w:val="00D30E55"/>
    <w:rsid w:val="00D6021D"/>
    <w:rsid w:val="00F84E3F"/>
    <w:rsid w:val="00F865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C4A"/>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077C4A"/>
    <w:pPr>
      <w:keepNext/>
      <w:pBdr>
        <w:top w:val="dotted" w:sz="4" w:space="1" w:color="auto"/>
        <w:left w:val="dotted" w:sz="4" w:space="4" w:color="auto"/>
        <w:bottom w:val="dotted" w:sz="4" w:space="1" w:color="auto"/>
        <w:right w:val="dotted" w:sz="4" w:space="4" w:color="auto"/>
      </w:pBdr>
      <w:jc w:val="center"/>
      <w:outlineLvl w:val="0"/>
    </w:pPr>
    <w:rPr>
      <w:rFonts w:ascii="Viner Hand ITC" w:hAnsi="Viner Hand ITC"/>
      <w:b/>
      <w:sz w:val="28"/>
    </w:rPr>
  </w:style>
  <w:style w:type="paragraph" w:styleId="Heading2">
    <w:name w:val="heading 2"/>
    <w:basedOn w:val="Normal"/>
    <w:next w:val="Normal"/>
    <w:link w:val="Heading2Char"/>
    <w:qFormat/>
    <w:rsid w:val="00077C4A"/>
    <w:pPr>
      <w:keepNext/>
      <w:jc w:val="center"/>
      <w:outlineLvl w:val="1"/>
    </w:pPr>
    <w:rPr>
      <w:rFonts w:ascii="Viner Hand ITC" w:hAnsi="Viner Hand ITC"/>
      <w:sz w:val="26"/>
    </w:rPr>
  </w:style>
  <w:style w:type="paragraph" w:styleId="Heading3">
    <w:name w:val="heading 3"/>
    <w:basedOn w:val="Normal"/>
    <w:next w:val="Normal"/>
    <w:link w:val="Heading3Char"/>
    <w:qFormat/>
    <w:rsid w:val="00077C4A"/>
    <w:pPr>
      <w:keepNext/>
      <w:pBdr>
        <w:top w:val="dotted" w:sz="4" w:space="1" w:color="auto"/>
        <w:left w:val="dotted" w:sz="4" w:space="4" w:color="auto"/>
        <w:bottom w:val="dotted" w:sz="4" w:space="1" w:color="auto"/>
        <w:right w:val="dotted" w:sz="4" w:space="4" w:color="auto"/>
      </w:pBdr>
      <w:jc w:val="center"/>
      <w:outlineLvl w:val="2"/>
    </w:pPr>
    <w:rPr>
      <w:rFonts w:ascii="Viner Hand ITC" w:hAnsi="Viner Hand ITC"/>
      <w:b/>
      <w:sz w:val="26"/>
    </w:rPr>
  </w:style>
  <w:style w:type="paragraph" w:styleId="Heading4">
    <w:name w:val="heading 4"/>
    <w:basedOn w:val="Normal"/>
    <w:next w:val="Normal"/>
    <w:link w:val="Heading4Char"/>
    <w:qFormat/>
    <w:rsid w:val="00077C4A"/>
    <w:pPr>
      <w:keepNext/>
      <w:pBdr>
        <w:top w:val="dotted" w:sz="4" w:space="1" w:color="auto"/>
        <w:left w:val="dotted" w:sz="4" w:space="4" w:color="auto"/>
        <w:bottom w:val="dotted" w:sz="4" w:space="1" w:color="auto"/>
        <w:right w:val="dotted" w:sz="4" w:space="4" w:color="auto"/>
      </w:pBdr>
      <w:jc w:val="center"/>
      <w:outlineLvl w:val="3"/>
    </w:pPr>
    <w:rPr>
      <w:rFonts w:ascii="Viner Hand ITC" w:hAnsi="Viner Hand ITC"/>
      <w:sz w:val="24"/>
    </w:rPr>
  </w:style>
  <w:style w:type="paragraph" w:styleId="Heading5">
    <w:name w:val="heading 5"/>
    <w:basedOn w:val="Normal"/>
    <w:next w:val="Normal"/>
    <w:link w:val="Heading5Char"/>
    <w:qFormat/>
    <w:rsid w:val="00077C4A"/>
    <w:pPr>
      <w:keepNext/>
      <w:pBdr>
        <w:top w:val="single" w:sz="18" w:space="1" w:color="auto"/>
        <w:left w:val="single" w:sz="18" w:space="3" w:color="auto"/>
        <w:bottom w:val="single" w:sz="18" w:space="1" w:color="auto"/>
        <w:right w:val="single" w:sz="18" w:space="1" w:color="auto"/>
      </w:pBdr>
      <w:jc w:val="center"/>
      <w:outlineLvl w:val="4"/>
    </w:pPr>
    <w:rPr>
      <w:rFonts w:ascii="Viner Hand ITC" w:hAnsi="Viner Hand ITC"/>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7C4A"/>
    <w:rPr>
      <w:rFonts w:ascii="Viner Hand ITC" w:eastAsia="Times New Roman" w:hAnsi="Viner Hand ITC" w:cs="Times New Roman"/>
      <w:b/>
      <w:sz w:val="28"/>
      <w:szCs w:val="20"/>
    </w:rPr>
  </w:style>
  <w:style w:type="character" w:customStyle="1" w:styleId="Heading2Char">
    <w:name w:val="Heading 2 Char"/>
    <w:basedOn w:val="DefaultParagraphFont"/>
    <w:link w:val="Heading2"/>
    <w:rsid w:val="00077C4A"/>
    <w:rPr>
      <w:rFonts w:ascii="Viner Hand ITC" w:eastAsia="Times New Roman" w:hAnsi="Viner Hand ITC" w:cs="Times New Roman"/>
      <w:sz w:val="26"/>
      <w:szCs w:val="20"/>
    </w:rPr>
  </w:style>
  <w:style w:type="character" w:customStyle="1" w:styleId="Heading3Char">
    <w:name w:val="Heading 3 Char"/>
    <w:basedOn w:val="DefaultParagraphFont"/>
    <w:link w:val="Heading3"/>
    <w:rsid w:val="00077C4A"/>
    <w:rPr>
      <w:rFonts w:ascii="Viner Hand ITC" w:eastAsia="Times New Roman" w:hAnsi="Viner Hand ITC" w:cs="Times New Roman"/>
      <w:b/>
      <w:sz w:val="26"/>
      <w:szCs w:val="20"/>
    </w:rPr>
  </w:style>
  <w:style w:type="character" w:customStyle="1" w:styleId="Heading4Char">
    <w:name w:val="Heading 4 Char"/>
    <w:basedOn w:val="DefaultParagraphFont"/>
    <w:link w:val="Heading4"/>
    <w:rsid w:val="00077C4A"/>
    <w:rPr>
      <w:rFonts w:ascii="Viner Hand ITC" w:eastAsia="Times New Roman" w:hAnsi="Viner Hand ITC" w:cs="Times New Roman"/>
      <w:sz w:val="24"/>
      <w:szCs w:val="20"/>
    </w:rPr>
  </w:style>
  <w:style w:type="character" w:customStyle="1" w:styleId="Heading5Char">
    <w:name w:val="Heading 5 Char"/>
    <w:basedOn w:val="DefaultParagraphFont"/>
    <w:link w:val="Heading5"/>
    <w:rsid w:val="00077C4A"/>
    <w:rPr>
      <w:rFonts w:ascii="Viner Hand ITC" w:eastAsia="Times New Roman" w:hAnsi="Viner Hand ITC" w:cs="Times New Roman"/>
      <w:b/>
      <w:sz w:val="24"/>
      <w:szCs w:val="20"/>
    </w:rPr>
  </w:style>
  <w:style w:type="paragraph" w:styleId="BodyText">
    <w:name w:val="Body Text"/>
    <w:basedOn w:val="Normal"/>
    <w:link w:val="BodyTextChar"/>
    <w:semiHidden/>
    <w:rsid w:val="00077C4A"/>
    <w:pPr>
      <w:pBdr>
        <w:top w:val="double" w:sz="18" w:space="1" w:color="auto"/>
        <w:left w:val="double" w:sz="18" w:space="1" w:color="auto"/>
        <w:bottom w:val="double" w:sz="18" w:space="1" w:color="auto"/>
        <w:right w:val="double" w:sz="18" w:space="1" w:color="auto"/>
      </w:pBdr>
      <w:jc w:val="center"/>
    </w:pPr>
    <w:rPr>
      <w:rFonts w:ascii="Lucida Calligraphy" w:hAnsi="Lucida Calligraphy"/>
      <w:b/>
      <w:sz w:val="36"/>
    </w:rPr>
  </w:style>
  <w:style w:type="character" w:customStyle="1" w:styleId="BodyTextChar">
    <w:name w:val="Body Text Char"/>
    <w:basedOn w:val="DefaultParagraphFont"/>
    <w:link w:val="BodyText"/>
    <w:semiHidden/>
    <w:rsid w:val="00077C4A"/>
    <w:rPr>
      <w:rFonts w:ascii="Lucida Calligraphy" w:eastAsia="Times New Roman" w:hAnsi="Lucida Calligraphy" w:cs="Times New Roman"/>
      <w:b/>
      <w:sz w:val="36"/>
      <w:szCs w:val="20"/>
    </w:rPr>
  </w:style>
  <w:style w:type="paragraph" w:styleId="BodyText2">
    <w:name w:val="Body Text 2"/>
    <w:basedOn w:val="Normal"/>
    <w:link w:val="BodyText2Char"/>
    <w:semiHidden/>
    <w:rsid w:val="00077C4A"/>
    <w:pPr>
      <w:pBdr>
        <w:top w:val="dotted" w:sz="4" w:space="1" w:color="auto"/>
        <w:left w:val="dotted" w:sz="4" w:space="4" w:color="auto"/>
        <w:bottom w:val="dotted" w:sz="4" w:space="1" w:color="auto"/>
        <w:right w:val="dotted" w:sz="4" w:space="4" w:color="auto"/>
      </w:pBdr>
      <w:jc w:val="center"/>
    </w:pPr>
    <w:rPr>
      <w:rFonts w:ascii="Viner Hand ITC" w:hAnsi="Viner Hand ITC"/>
      <w:b/>
      <w:sz w:val="26"/>
    </w:rPr>
  </w:style>
  <w:style w:type="character" w:customStyle="1" w:styleId="BodyText2Char">
    <w:name w:val="Body Text 2 Char"/>
    <w:basedOn w:val="DefaultParagraphFont"/>
    <w:link w:val="BodyText2"/>
    <w:semiHidden/>
    <w:rsid w:val="00077C4A"/>
    <w:rPr>
      <w:rFonts w:ascii="Viner Hand ITC" w:eastAsia="Times New Roman" w:hAnsi="Viner Hand ITC" w:cs="Times New Roman"/>
      <w:b/>
      <w:sz w:val="26"/>
      <w:szCs w:val="20"/>
    </w:rPr>
  </w:style>
  <w:style w:type="paragraph" w:styleId="BodyText3">
    <w:name w:val="Body Text 3"/>
    <w:basedOn w:val="Normal"/>
    <w:link w:val="BodyText3Char"/>
    <w:semiHidden/>
    <w:rsid w:val="00077C4A"/>
    <w:pPr>
      <w:pBdr>
        <w:top w:val="dotted" w:sz="4" w:space="1" w:color="auto"/>
        <w:left w:val="dotted" w:sz="4" w:space="4" w:color="auto"/>
        <w:bottom w:val="dotted" w:sz="4" w:space="1" w:color="auto"/>
        <w:right w:val="dotted" w:sz="4" w:space="4" w:color="auto"/>
      </w:pBdr>
      <w:jc w:val="center"/>
    </w:pPr>
    <w:rPr>
      <w:rFonts w:ascii="Viner Hand ITC" w:hAnsi="Viner Hand ITC"/>
      <w:b/>
      <w:sz w:val="28"/>
    </w:rPr>
  </w:style>
  <w:style w:type="character" w:customStyle="1" w:styleId="BodyText3Char">
    <w:name w:val="Body Text 3 Char"/>
    <w:basedOn w:val="DefaultParagraphFont"/>
    <w:link w:val="BodyText3"/>
    <w:semiHidden/>
    <w:rsid w:val="00077C4A"/>
    <w:rPr>
      <w:rFonts w:ascii="Viner Hand ITC" w:eastAsia="Times New Roman" w:hAnsi="Viner Hand ITC" w:cs="Times New Roman"/>
      <w:b/>
      <w:sz w:val="28"/>
      <w:szCs w:val="20"/>
    </w:rPr>
  </w:style>
  <w:style w:type="paragraph" w:styleId="Header">
    <w:name w:val="header"/>
    <w:basedOn w:val="Normal"/>
    <w:link w:val="HeaderChar"/>
    <w:uiPriority w:val="99"/>
    <w:unhideWhenUsed/>
    <w:rsid w:val="00077C4A"/>
    <w:pPr>
      <w:tabs>
        <w:tab w:val="center" w:pos="4680"/>
        <w:tab w:val="right" w:pos="9360"/>
      </w:tabs>
    </w:pPr>
  </w:style>
  <w:style w:type="character" w:customStyle="1" w:styleId="HeaderChar">
    <w:name w:val="Header Char"/>
    <w:basedOn w:val="DefaultParagraphFont"/>
    <w:link w:val="Header"/>
    <w:uiPriority w:val="99"/>
    <w:rsid w:val="00077C4A"/>
    <w:rPr>
      <w:rFonts w:ascii="Arial" w:eastAsia="Times New Roman" w:hAnsi="Arial" w:cs="Times New Roman"/>
      <w:sz w:val="20"/>
      <w:szCs w:val="20"/>
    </w:rPr>
  </w:style>
  <w:style w:type="paragraph" w:styleId="Footer">
    <w:name w:val="footer"/>
    <w:basedOn w:val="Normal"/>
    <w:link w:val="FooterChar"/>
    <w:uiPriority w:val="99"/>
    <w:unhideWhenUsed/>
    <w:rsid w:val="00077C4A"/>
    <w:pPr>
      <w:tabs>
        <w:tab w:val="center" w:pos="4680"/>
        <w:tab w:val="right" w:pos="9360"/>
      </w:tabs>
    </w:pPr>
  </w:style>
  <w:style w:type="character" w:customStyle="1" w:styleId="FooterChar">
    <w:name w:val="Footer Char"/>
    <w:basedOn w:val="DefaultParagraphFont"/>
    <w:link w:val="Footer"/>
    <w:uiPriority w:val="99"/>
    <w:rsid w:val="00077C4A"/>
    <w:rPr>
      <w:rFonts w:ascii="Arial" w:eastAsia="Times New Roman" w:hAnsi="Arial" w:cs="Times New Roman"/>
      <w:sz w:val="20"/>
      <w:szCs w:val="20"/>
    </w:rPr>
  </w:style>
  <w:style w:type="table" w:styleId="TableGrid">
    <w:name w:val="Table Grid"/>
    <w:basedOn w:val="TableNormal"/>
    <w:uiPriority w:val="1"/>
    <w:rsid w:val="00077C4A"/>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7C4A"/>
    <w:rPr>
      <w:rFonts w:ascii="Tahoma" w:hAnsi="Tahoma" w:cs="Tahoma"/>
      <w:sz w:val="16"/>
      <w:szCs w:val="16"/>
    </w:rPr>
  </w:style>
  <w:style w:type="character" w:customStyle="1" w:styleId="BalloonTextChar">
    <w:name w:val="Balloon Text Char"/>
    <w:basedOn w:val="DefaultParagraphFont"/>
    <w:link w:val="BalloonText"/>
    <w:uiPriority w:val="99"/>
    <w:semiHidden/>
    <w:rsid w:val="00077C4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492A40E6DD34FD0A6DDA966123534D3"/>
        <w:category>
          <w:name w:val="General"/>
          <w:gallery w:val="placeholder"/>
        </w:category>
        <w:types>
          <w:type w:val="bbPlcHdr"/>
        </w:types>
        <w:behaviors>
          <w:behavior w:val="content"/>
        </w:behaviors>
        <w:guid w:val="{53E555D2-55EA-4440-911B-ECB902264261}"/>
      </w:docPartPr>
      <w:docPartBody>
        <w:p w:rsidR="00000000" w:rsidRDefault="00D249D4" w:rsidP="00D249D4">
          <w:pPr>
            <w:pStyle w:val="4492A40E6DD34FD0A6DDA966123534D3"/>
          </w:pPr>
          <w:r>
            <w:t>[Type the company name]</w:t>
          </w:r>
        </w:p>
      </w:docPartBody>
    </w:docPart>
    <w:docPart>
      <w:docPartPr>
        <w:name w:val="2D753EBA80644724BDDF15324AFEE196"/>
        <w:category>
          <w:name w:val="General"/>
          <w:gallery w:val="placeholder"/>
        </w:category>
        <w:types>
          <w:type w:val="bbPlcHdr"/>
        </w:types>
        <w:behaviors>
          <w:behavior w:val="content"/>
        </w:behaviors>
        <w:guid w:val="{863088E8-06B9-4A1E-9B11-34ED4F7DDEA5}"/>
      </w:docPartPr>
      <w:docPartBody>
        <w:p w:rsidR="00000000" w:rsidRDefault="00D249D4" w:rsidP="00D249D4">
          <w:pPr>
            <w:pStyle w:val="2D753EBA80644724BDDF15324AFEE196"/>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249D4"/>
    <w:rsid w:val="00531F71"/>
    <w:rsid w:val="00D249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92A40E6DD34FD0A6DDA966123534D3">
    <w:name w:val="4492A40E6DD34FD0A6DDA966123534D3"/>
    <w:rsid w:val="00D249D4"/>
  </w:style>
  <w:style w:type="paragraph" w:customStyle="1" w:styleId="2D753EBA80644724BDDF15324AFEE196">
    <w:name w:val="2D753EBA80644724BDDF15324AFEE196"/>
    <w:rsid w:val="00D249D4"/>
  </w:style>
  <w:style w:type="paragraph" w:customStyle="1" w:styleId="617E754EE00149A5A497274FD39F081C">
    <w:name w:val="617E754EE00149A5A497274FD39F081C"/>
    <w:rsid w:val="00D249D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1618</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The Christian &amp; Bible Doctrine</vt:lpstr>
    </vt:vector>
  </TitlesOfParts>
  <Company>Enter</Company>
  <LinksUpToDate>false</LinksUpToDate>
  <CharactersWithSpaces>10821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 Bible Doctrine</dc:title>
  <dc:creator>Carl</dc:creator>
  <cp:lastModifiedBy>Carl</cp:lastModifiedBy>
  <cp:revision>7</cp:revision>
  <dcterms:created xsi:type="dcterms:W3CDTF">2010-05-19T14:01:00Z</dcterms:created>
  <dcterms:modified xsi:type="dcterms:W3CDTF">2010-05-19T14:29:00Z</dcterms:modified>
</cp:coreProperties>
</file>